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F9" w:rsidRDefault="00220A31">
      <w:pPr>
        <w:spacing w:before="48"/>
        <w:ind w:left="232"/>
        <w:rPr>
          <w:rFonts w:ascii="Calibri Light" w:hAnsi="Calibri Light"/>
          <w:sz w:val="52"/>
        </w:rPr>
      </w:pPr>
      <w:r>
        <w:rPr>
          <w:rFonts w:ascii="Calibri Light" w:hAnsi="Calibri Light"/>
          <w:color w:val="5B9BD4"/>
          <w:spacing w:val="21"/>
          <w:sz w:val="52"/>
        </w:rPr>
        <w:t>ПА</w:t>
      </w:r>
      <w:r>
        <w:rPr>
          <w:rFonts w:ascii="Calibri Light" w:hAnsi="Calibri Light"/>
          <w:color w:val="5B9BD4"/>
          <w:spacing w:val="-71"/>
          <w:sz w:val="52"/>
        </w:rPr>
        <w:t xml:space="preserve"> </w:t>
      </w:r>
      <w:r>
        <w:rPr>
          <w:rFonts w:ascii="Calibri Light" w:hAnsi="Calibri Light"/>
          <w:color w:val="5B9BD4"/>
          <w:spacing w:val="20"/>
          <w:sz w:val="52"/>
        </w:rPr>
        <w:t>МЯ</w:t>
      </w:r>
      <w:r>
        <w:rPr>
          <w:rFonts w:ascii="Calibri Light" w:hAnsi="Calibri Light"/>
          <w:color w:val="5B9BD4"/>
          <w:spacing w:val="-71"/>
          <w:sz w:val="52"/>
        </w:rPr>
        <w:t xml:space="preserve"> </w:t>
      </w:r>
      <w:r>
        <w:rPr>
          <w:rFonts w:ascii="Calibri Light" w:hAnsi="Calibri Light"/>
          <w:color w:val="5B9BD4"/>
          <w:spacing w:val="28"/>
          <w:sz w:val="52"/>
        </w:rPr>
        <w:t>ТКА</w:t>
      </w:r>
    </w:p>
    <w:p w:rsidR="00DA3FF9" w:rsidRDefault="00DA3FF9">
      <w:pPr>
        <w:pStyle w:val="a3"/>
        <w:rPr>
          <w:rFonts w:ascii="Calibri Light"/>
          <w:sz w:val="20"/>
        </w:rPr>
      </w:pPr>
    </w:p>
    <w:p w:rsidR="00DA3FF9" w:rsidRDefault="00DA3FF9">
      <w:pPr>
        <w:pStyle w:val="a3"/>
        <w:rPr>
          <w:rFonts w:ascii="Calibri Light"/>
          <w:sz w:val="20"/>
        </w:rPr>
      </w:pPr>
    </w:p>
    <w:p w:rsidR="00DA3FF9" w:rsidRDefault="00DA3FF9">
      <w:pPr>
        <w:pStyle w:val="a3"/>
        <w:rPr>
          <w:rFonts w:ascii="Calibri Light"/>
          <w:sz w:val="20"/>
        </w:rPr>
      </w:pPr>
    </w:p>
    <w:p w:rsidR="00DA3FF9" w:rsidRDefault="00DA3FF9">
      <w:pPr>
        <w:pStyle w:val="a3"/>
        <w:rPr>
          <w:rFonts w:ascii="Calibri Light"/>
          <w:sz w:val="20"/>
        </w:rPr>
      </w:pPr>
    </w:p>
    <w:p w:rsidR="00DA3FF9" w:rsidRDefault="00DA3FF9">
      <w:pPr>
        <w:pStyle w:val="a3"/>
        <w:spacing w:before="11"/>
        <w:rPr>
          <w:rFonts w:ascii="Calibri Light"/>
          <w:sz w:val="20"/>
        </w:rPr>
      </w:pPr>
    </w:p>
    <w:p w:rsidR="00DA3FF9" w:rsidRDefault="00DA3FF9">
      <w:pPr>
        <w:rPr>
          <w:rFonts w:ascii="Calibri Light"/>
          <w:sz w:val="20"/>
        </w:rPr>
        <w:sectPr w:rsidR="00DA3FF9">
          <w:headerReference w:type="default" r:id="rId7"/>
          <w:footerReference w:type="default" r:id="rId8"/>
          <w:type w:val="continuous"/>
          <w:pgSz w:w="11910" w:h="16840"/>
          <w:pgMar w:top="1080" w:right="660" w:bottom="800" w:left="900" w:header="42" w:footer="614" w:gutter="0"/>
          <w:pgNumType w:start="1"/>
          <w:cols w:space="720"/>
        </w:sectPr>
      </w:pPr>
    </w:p>
    <w:p w:rsidR="00DA3FF9" w:rsidRDefault="00220A31">
      <w:pPr>
        <w:pStyle w:val="Heading1"/>
        <w:spacing w:before="20"/>
      </w:pPr>
      <w:r>
        <w:rPr>
          <w:color w:val="805F00"/>
        </w:rPr>
        <w:t>НСУ</w:t>
      </w:r>
    </w:p>
    <w:p w:rsidR="00DA3FF9" w:rsidRDefault="00220A31">
      <w:pPr>
        <w:spacing w:before="1"/>
        <w:ind w:left="510" w:right="20"/>
        <w:jc w:val="center"/>
        <w:rPr>
          <w:sz w:val="40"/>
        </w:rPr>
      </w:pPr>
      <w:r>
        <w:rPr>
          <w:color w:val="805F00"/>
          <w:sz w:val="40"/>
        </w:rPr>
        <w:t>гарантирует</w:t>
      </w:r>
    </w:p>
    <w:p w:rsidR="00DA3FF9" w:rsidRDefault="00220A31">
      <w:pPr>
        <w:spacing w:before="54"/>
        <w:ind w:left="530" w:right="586"/>
        <w:jc w:val="center"/>
        <w:rPr>
          <w:sz w:val="26"/>
        </w:rPr>
      </w:pPr>
      <w:r>
        <w:br w:type="column"/>
      </w:r>
      <w:r>
        <w:rPr>
          <w:sz w:val="26"/>
        </w:rPr>
        <w:t xml:space="preserve">Проведение полноценного амбулаторного лечения </w:t>
      </w:r>
      <w:proofErr w:type="gramStart"/>
      <w:r>
        <w:rPr>
          <w:sz w:val="26"/>
        </w:rPr>
        <w:t>бесплатными</w:t>
      </w:r>
      <w:proofErr w:type="gramEnd"/>
      <w:r>
        <w:rPr>
          <w:sz w:val="26"/>
        </w:rPr>
        <w:t xml:space="preserve"> лекарственными</w:t>
      </w:r>
    </w:p>
    <w:p w:rsidR="00DA3FF9" w:rsidRDefault="00220A31">
      <w:pPr>
        <w:spacing w:before="2"/>
        <w:ind w:left="528" w:right="586"/>
        <w:jc w:val="center"/>
        <w:rPr>
          <w:sz w:val="26"/>
        </w:rPr>
      </w:pPr>
      <w:r>
        <w:rPr>
          <w:sz w:val="26"/>
        </w:rPr>
        <w:t>средствами в домашних условиях, избегая госпитализации в стационар</w:t>
      </w:r>
    </w:p>
    <w:p w:rsidR="00DA3FF9" w:rsidRDefault="00DA3FF9">
      <w:pPr>
        <w:jc w:val="center"/>
        <w:rPr>
          <w:sz w:val="26"/>
        </w:rPr>
        <w:sectPr w:rsidR="00DA3FF9">
          <w:type w:val="continuous"/>
          <w:pgSz w:w="11910" w:h="16840"/>
          <w:pgMar w:top="1080" w:right="660" w:bottom="800" w:left="900" w:header="720" w:footer="720" w:gutter="0"/>
          <w:cols w:num="2" w:space="720" w:equalWidth="0">
            <w:col w:w="2633" w:space="1821"/>
            <w:col w:w="5896"/>
          </w:cols>
        </w:sect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rPr>
          <w:sz w:val="20"/>
        </w:rPr>
        <w:sectPr w:rsidR="00DA3FF9">
          <w:type w:val="continuous"/>
          <w:pgSz w:w="11910" w:h="16840"/>
          <w:pgMar w:top="1080" w:right="660" w:bottom="800" w:left="900" w:header="720" w:footer="720" w:gutter="0"/>
          <w:cols w:space="720"/>
        </w:sectPr>
      </w:pPr>
    </w:p>
    <w:p w:rsidR="00DA3FF9" w:rsidRDefault="00DA3FF9">
      <w:pPr>
        <w:pStyle w:val="a3"/>
        <w:spacing w:before="4"/>
        <w:rPr>
          <w:sz w:val="22"/>
        </w:rPr>
      </w:pPr>
    </w:p>
    <w:p w:rsidR="00DA3FF9" w:rsidRDefault="00220A31">
      <w:pPr>
        <w:pStyle w:val="a3"/>
        <w:spacing w:line="341" w:lineRule="exact"/>
        <w:ind w:left="950"/>
      </w:pPr>
      <w:r>
        <w:t>Получение лекарственных средств</w:t>
      </w:r>
    </w:p>
    <w:p w:rsidR="00DA3FF9" w:rsidRDefault="00220A31">
      <w:pPr>
        <w:pStyle w:val="a3"/>
        <w:ind w:left="1253" w:right="299" w:hanging="2"/>
        <w:jc w:val="center"/>
      </w:pPr>
      <w:proofErr w:type="gramStart"/>
      <w:r>
        <w:t>гарантированного</w:t>
      </w:r>
      <w:proofErr w:type="gramEnd"/>
      <w:r>
        <w:t xml:space="preserve"> качества, прошедших государственный контроль</w:t>
      </w:r>
    </w:p>
    <w:p w:rsidR="00DA3FF9" w:rsidRDefault="00DA3FF9">
      <w:pPr>
        <w:pStyle w:val="a3"/>
      </w:pPr>
    </w:p>
    <w:p w:rsidR="00DA3FF9" w:rsidRDefault="00DA3FF9">
      <w:pPr>
        <w:pStyle w:val="a3"/>
        <w:spacing w:before="6"/>
        <w:rPr>
          <w:sz w:val="22"/>
        </w:rPr>
      </w:pPr>
    </w:p>
    <w:p w:rsidR="00DA3FF9" w:rsidRDefault="00220A31">
      <w:pPr>
        <w:pStyle w:val="a3"/>
        <w:spacing w:line="341" w:lineRule="exact"/>
        <w:ind w:left="1654"/>
      </w:pPr>
      <w:r>
        <w:t xml:space="preserve">Бесплатный проезд </w:t>
      </w:r>
      <w:proofErr w:type="gramStart"/>
      <w:r>
        <w:t>на</w:t>
      </w:r>
      <w:proofErr w:type="gramEnd"/>
    </w:p>
    <w:p w:rsidR="00DA3FF9" w:rsidRDefault="00220A31">
      <w:pPr>
        <w:pStyle w:val="a3"/>
        <w:ind w:left="998" w:right="101"/>
        <w:jc w:val="center"/>
      </w:pPr>
      <w:r>
        <w:t xml:space="preserve">пригородном железнодорожном </w:t>
      </w:r>
      <w:proofErr w:type="gramStart"/>
      <w:r>
        <w:t>транспорте</w:t>
      </w:r>
      <w:proofErr w:type="gramEnd"/>
      <w:r>
        <w:t>, а также на междугородном транспорте к месту санаторно-курортного лечения и обратно</w:t>
      </w:r>
    </w:p>
    <w:p w:rsidR="00DA3FF9" w:rsidRDefault="00220A31">
      <w:pPr>
        <w:pStyle w:val="a3"/>
        <w:spacing w:before="172" w:line="341" w:lineRule="exact"/>
        <w:ind w:left="1028"/>
      </w:pPr>
      <w:r>
        <w:br w:type="column"/>
        <w:t xml:space="preserve">Обеспечение </w:t>
      </w:r>
      <w:proofErr w:type="gramStart"/>
      <w:r>
        <w:t>необходимыми</w:t>
      </w:r>
      <w:proofErr w:type="gramEnd"/>
    </w:p>
    <w:p w:rsidR="00DA3FF9" w:rsidRDefault="00220A31">
      <w:pPr>
        <w:pStyle w:val="a3"/>
        <w:spacing w:line="341" w:lineRule="exact"/>
        <w:ind w:left="1054"/>
      </w:pPr>
      <w:r>
        <w:t>лекарственными средствами</w:t>
      </w:r>
    </w:p>
    <w:p w:rsidR="00DA3FF9" w:rsidRDefault="00220A31">
      <w:pPr>
        <w:pStyle w:val="a3"/>
        <w:spacing w:before="2"/>
        <w:ind w:left="706" w:right="320"/>
        <w:jc w:val="center"/>
      </w:pPr>
      <w:r>
        <w:t xml:space="preserve">независимо от стоимости согласно Перечню </w:t>
      </w:r>
      <w:proofErr w:type="gramStart"/>
      <w:r>
        <w:t>лекарственных</w:t>
      </w:r>
      <w:proofErr w:type="gramEnd"/>
    </w:p>
    <w:p w:rsidR="00DA3FF9" w:rsidRDefault="00220A31">
      <w:pPr>
        <w:pStyle w:val="a3"/>
        <w:spacing w:before="1"/>
        <w:ind w:left="716" w:right="312" w:firstLine="364"/>
      </w:pPr>
      <w:r>
        <w:t xml:space="preserve">препаратов, </w:t>
      </w:r>
      <w:proofErr w:type="gramStart"/>
      <w:r>
        <w:t>утверждённому</w:t>
      </w:r>
      <w:proofErr w:type="gramEnd"/>
      <w:r>
        <w:t xml:space="preserve"> распоряжением Правительства РФ</w:t>
      </w:r>
    </w:p>
    <w:p w:rsidR="00DA3FF9" w:rsidRDefault="00220A31">
      <w:pPr>
        <w:pStyle w:val="a3"/>
        <w:spacing w:line="340" w:lineRule="exact"/>
        <w:ind w:left="1421"/>
      </w:pPr>
      <w:r>
        <w:t>от 1</w:t>
      </w:r>
      <w:r w:rsidR="0098326A" w:rsidRPr="00620345">
        <w:t>0</w:t>
      </w:r>
      <w:r>
        <w:t>.</w:t>
      </w:r>
      <w:r w:rsidR="00EA0DDA">
        <w:t>12.</w:t>
      </w:r>
      <w:r>
        <w:t>201</w:t>
      </w:r>
      <w:r w:rsidR="00EA0DDA">
        <w:t>8</w:t>
      </w:r>
      <w:r>
        <w:t xml:space="preserve"> №2</w:t>
      </w:r>
      <w:r w:rsidR="00EA0DDA">
        <w:t>738</w:t>
      </w:r>
      <w:r>
        <w:t>-р</w:t>
      </w:r>
    </w:p>
    <w:p w:rsidR="00DA3FF9" w:rsidRDefault="00DA3FF9">
      <w:pPr>
        <w:pStyle w:val="a3"/>
      </w:pPr>
    </w:p>
    <w:p w:rsidR="00DA3FF9" w:rsidRDefault="00DA3FF9">
      <w:pPr>
        <w:pStyle w:val="a3"/>
        <w:spacing w:before="6"/>
        <w:rPr>
          <w:sz w:val="29"/>
        </w:rPr>
      </w:pPr>
    </w:p>
    <w:p w:rsidR="00DA3FF9" w:rsidRDefault="00220A31">
      <w:pPr>
        <w:pStyle w:val="a3"/>
        <w:ind w:left="663" w:right="256" w:firstLine="2"/>
        <w:jc w:val="center"/>
      </w:pPr>
      <w:r>
        <w:t>Предоставление при наличии медицинских показаний путёвки на санаторно-курортное лечение</w:t>
      </w:r>
    </w:p>
    <w:p w:rsidR="00DA3FF9" w:rsidRDefault="00DA3FF9">
      <w:pPr>
        <w:jc w:val="center"/>
        <w:sectPr w:rsidR="00DA3FF9">
          <w:type w:val="continuous"/>
          <w:pgSz w:w="11910" w:h="16840"/>
          <w:pgMar w:top="1080" w:right="660" w:bottom="800" w:left="900" w:header="720" w:footer="720" w:gutter="0"/>
          <w:cols w:num="2" w:space="720" w:equalWidth="0">
            <w:col w:w="5102" w:space="40"/>
            <w:col w:w="5208"/>
          </w:cols>
        </w:sectPr>
      </w:pPr>
    </w:p>
    <w:p w:rsidR="00DA3FF9" w:rsidRDefault="00CF1925">
      <w:pPr>
        <w:pStyle w:val="a3"/>
        <w:rPr>
          <w:sz w:val="20"/>
        </w:rPr>
      </w:pPr>
      <w:r w:rsidRPr="00CF1925">
        <w:pict>
          <v:group id="_x0000_s1027" style="position:absolute;margin-left:1.1pt;margin-top:119.25pt;width:594.25pt;height:434.1pt;z-index:-6640;mso-position-horizontal-relative:page;mso-position-vertical-relative:page" coordorigin="22,2385" coordsize="11885,86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1;top:2385;width:11885;height:8682">
              <v:imagedata r:id="rId9" o:title=""/>
            </v:shape>
            <v:shape id="_x0000_s1029" style="position:absolute;left:794;top:2848;width:7480;height:7360" coordorigin="795,2849" coordsize="7480,7360" o:spt="100" adj="0,,0" path="m4987,10189r-904,l4157,10209r755,l4987,10189xm5134,10169r-1199,l4009,10189r1051,l5134,10169xm5351,2929r-1633,l3230,3069r-68,40l3029,3149r-65,40l2899,3209r-127,80l2709,3309r-62,40l2526,3429r-119,80l2292,3589r-57,40l2180,3669r-55,40l2071,3769r-53,40l1966,3849r-51,60l1865,3949r-49,60l1768,4049r-47,60l1674,4149r-45,60l1585,4269r-43,60l1500,4389r-41,40l1419,4489r-39,60l1342,4609r-36,60l1270,4729r-34,60l1203,4849r-32,80l1140,4989r-30,60l1082,5109r-27,80l1029,5249r-25,60l981,5389r-22,60l938,5509r-19,80l901,5649r-17,80l869,5809r-14,60l843,5949r-11,60l822,6089r-8,80l807,6229r-5,80l798,6389r-2,60l795,6529r1,80l798,6689r4,60l807,6829r7,80l822,6969r10,80l843,7129r12,60l869,7269r15,60l901,7409r18,60l938,7549r21,60l981,7689r23,60l1029,7829r26,60l1082,7949r28,60l1140,8089r31,60l1203,8209r33,60l1270,8329r36,60l1342,8449r38,60l1419,8569r40,60l1500,8689r42,60l1585,8809r44,40l1674,8909r47,60l1768,9009r48,60l1865,9109r50,60l1966,9209r52,60l2071,9309r54,40l2180,9389r55,60l2292,9489r57,40l2466,9609r120,80l2647,9709r125,80l2835,9809r129,80l3096,9929r66,40l3298,10009r564,160l5207,10169r565,-160l5907,9969r67,-40l6105,9889r129,-80l6298,9789r124,-80l6483,9689r120,-80l6720,9529r57,-40l6834,9449r55,-60l6944,9349r54,-40l7051,9269r52,-60l7154,9169r50,-60l7253,9069r48,-60l7349,8969r46,-60l7440,8849r44,-40l7527,8749r43,-60l7611,8629r40,-60l7689,8509r38,-60l7764,8389r35,-60l7834,8269r33,-60l7899,8149r31,-60l7959,8009r28,-60l8015,7889r25,-60l8065,7749r23,-60l8110,7609r21,-60l8150,7469r18,-60l8185,7329r15,-60l8214,7189r13,-60l8238,7049r9,-80l8256,6909r6,-80l8268,6749r3,-60l8274,6609r,-80l8274,6449r-3,-60l8268,6309r-6,-80l8256,6169r-9,-80l8238,6009r-11,-60l8214,5869r-14,-60l8185,5729r-17,-80l8150,5589r-19,-80l8110,5449r-22,-60l8065,5309r-25,-60l8015,5189r-28,-80l7959,5049r-29,-60l7899,4929r-32,-80l7834,4789r-35,-60l7764,4669r-37,-60l7689,4549r-38,-60l7611,4429r-41,-40l7527,4329r-43,-60l7440,4209r-45,-60l7349,4109r-48,-60l7253,4009r-49,-60l7154,3909r-51,-60l7051,3809r-53,-40l6944,3709r-55,-40l6834,3629r-57,-40l6662,3509r-118,-80l6422,3349r-62,-40l6298,3289r-128,-80l6105,3189r-65,-40l5907,3109r-67,-40l5351,2929xm5134,2889r-1199,l3790,2929r1489,l5134,2889xm4987,2869r-904,l4009,2889r1051,l4987,2869xm4762,2849r-455,l4232,2869r606,l4762,2849xe" fillcolor="#c4d4eb" stroked="f">
              <v:stroke joinstyle="round"/>
              <v:formulas/>
              <v:path arrowok="t" o:connecttype="segments"/>
            </v:shape>
            <v:shape id="_x0000_s1030" style="position:absolute;left:794;top:2837;width:7480;height:7372" coordorigin="795,2837" coordsize="7480,7372" path="m795,6523r1,-75l798,6373r4,-75l807,6224r7,-73l822,6078r10,-73l843,5932r12,-72l869,5789r15,-71l901,5648r18,-70l938,5509r21,-69l981,5372r23,-68l1029,5237r26,-67l1082,5105r28,-65l1140,4975r31,-64l1203,4848r33,-62l1270,4724r36,-61l1342,4602r38,-59l1419,4484r40,-58l1500,4369r42,-57l1585,4257r44,-55l1674,4148r47,-53l1768,4043r48,-51l1865,3942r50,-50l1966,3844r52,-48l2071,3750r54,-46l2180,3659r55,-43l2292,3573r57,-41l2407,3491r59,-39l2526,3414r60,-37l2647,3340r62,-35l2772,3272r63,-33l2899,3207r65,-30l3029,3148r67,-28l3162,3093r68,-25l3298,3044r68,-23l3436,2999r69,-20l3576,2959r71,-17l3718,2925r72,-15l3862,2897r73,-13l4009,2873r74,-9l4157,2856r75,-7l4307,2844r75,-4l4458,2838r77,-1l4611,2838r76,2l4762,2844r76,5l4912,2856r75,8l5060,2873r74,11l5207,2897r72,13l5351,2925r72,17l5494,2959r70,20l5634,2999r69,22l5772,3044r68,24l5907,3093r67,27l6040,3148r65,29l6170,3207r64,32l6298,3272r62,33l6422,3340r61,37l6544,3414r59,38l6662,3491r58,41l6777,3573r57,43l6889,3659r55,45l6998,3750r53,46l7103,3844r51,48l7204,3942r49,50l7301,4043r48,52l7395,4148r45,54l7484,4257r43,55l7570,4369r41,57l7651,4484r38,59l7727,4602r37,61l7799,4724r35,62l7867,4848r32,63l7930,4975r29,65l7987,5105r28,65l8040,5237r25,67l8088,5372r22,68l8131,5509r19,69l8168,5648r17,70l8200,5789r14,71l8227,5932r11,73l8247,6078r9,73l8262,6224r6,74l8271,6373r3,75l8274,6523r,75l8271,6673r-3,75l8262,6822r-6,73l8247,6968r-9,73l8227,7114r-13,72l8200,7257r-15,71l8168,7398r-18,70l8131,7537r-21,69l8088,7674r-23,68l8040,7809r-25,67l7987,7941r-28,65l7930,8071r-31,64l7867,8198r-33,62l7799,8322r-35,61l7727,8444r-38,59l7651,8562r-40,58l7570,8677r-43,57l7484,8789r-44,55l7395,8898r-46,53l7301,9003r-48,51l7204,9104r-50,50l7103,9202r-52,48l6998,9296r-54,46l6889,9387r-55,43l6777,9473r-57,41l6662,9555r-59,39l6544,9632r-61,37l6422,9706r-62,35l6298,9774r-64,33l6170,9839r-65,30l6040,9898r-66,28l5907,9953r-67,25l5772,10002r-69,23l5634,10047r-70,20l5494,10087r-71,17l5351,10121r-72,15l5207,10149r-73,13l5060,10173r-73,9l4912,10190r-74,7l4762,10202r-75,4l4611,10208r-76,1l4458,10208r-76,-2l4307,10202r-75,-5l4157,10190r-74,-8l4009,10173r-74,-11l3862,10149r-72,-13l3718,10121r-71,-17l3576,10087r-71,-20l3436,10047r-70,-22l3298,10002r-68,-24l3162,9953r-66,-27l3029,9898r-65,-29l2899,9839r-64,-32l2772,9774r-63,-33l2647,9706r-61,-37l2526,9632r-60,-38l2407,9555r-58,-41l2292,9473r-57,-43l2180,9387r-55,-45l2071,9296r-53,-46l1966,9202r-51,-48l1865,9104r-49,-50l1768,9003r-47,-52l1674,8898r-45,-54l1585,8789r-43,-55l1500,8677r-41,-57l1419,8562r-39,-59l1342,8444r-36,-61l1270,8322r-34,-62l1203,8198r-32,-63l1140,8071r-30,-65l1082,7941r-27,-65l1029,7809r-25,-67l981,7674r-22,-68l938,7537r-19,-69l901,7398r-17,-70l869,7257r-14,-71l843,7114r-11,-73l822,6968r-8,-73l807,6822r-5,-74l798,6673r-2,-75l795,6523xe" filled="f" strokecolor="#5b9bd4" strokeweight=".27778mm">
              <v:path arrowok="t"/>
            </v:shape>
            <v:shape id="_x0000_s1031" type="#_x0000_t75" style="position:absolute;left:856;top:3885;width:3814;height:632">
              <v:imagedata r:id="rId10" o:title=""/>
            </v:shape>
            <v:shape id="_x0000_s1032" style="position:absolute;left:901;top:2730;width:3117;height:1655" coordorigin="901,2730" coordsize="3117,1655" path="m3742,2730r-2565,l1103,2740r-65,28l982,2811r-43,56l911,2933r-10,73l901,4110r10,73l939,4249r43,56l1038,4348r65,28l1177,4385r2565,l3815,4376r66,-28l3937,4305r43,-56l4008,4183r9,-73l4017,3006r-9,-73l3980,2867r-43,-56l3881,2768r-66,-28l3742,2730xe" fillcolor="#ffe1bb" stroked="f">
              <v:path arrowok="t"/>
            </v:shape>
            <v:shape id="_x0000_s1033" style="position:absolute;left:901;top:2730;width:3117;height:1655" coordorigin="901,2730" coordsize="3117,1655" path="m901,3006r10,-73l939,2867r43,-56l1038,2768r65,-28l1177,2730r2565,l3815,2740r66,28l3937,2811r43,56l4008,2933r9,73l4017,4110r-9,73l3980,4249r-43,56l3881,4348r-66,28l3742,4385r-2565,l1103,4376r-65,-28l982,4305r-43,-56l911,4183r-10,-73l901,3006xe" filled="f" strokecolor="#ffc000" strokeweight=".27778mm">
              <v:path arrowok="t"/>
            </v:shape>
            <v:shape id="_x0000_s1034" type="#_x0000_t75" style="position:absolute;left:991;top:2889;width:2940;height:1335">
              <v:imagedata r:id="rId11" o:title=""/>
            </v:shape>
            <v:shape id="_x0000_s1035" type="#_x0000_t75" style="position:absolute;left:1615;top:4623;width:4621;height:1733">
              <v:imagedata r:id="rId12" o:title=""/>
            </v:shape>
            <v:shape id="_x0000_s1036" style="position:absolute;left:1570;top:4578;width:4711;height:1823" coordorigin="1571,4578" coordsize="4711,1823" o:spt="100" adj="0,,0" path="m6237,4578r-4621,l1598,4582r-14,9l1574,4606r-3,17l1571,6356r3,17l1584,6388r14,9l1616,6401r4621,l6254,6397r14,-9l6278,6373r1,-2l1607,6371r-6,-7l1601,4615r6,-7l6279,4608r-1,-2l6268,4591r-14,-9l6237,4578xm6279,4608r-34,l6252,4615r,1749l6245,6371r34,l6282,6356r,-1733l6279,4608xm6222,4638r-4591,l1631,6341r4591,l6222,6311r-4561,l1661,4668r4561,l6222,4638xm6222,4668r-30,l6192,6311r30,l6222,4668xe" fillcolor="#5b9bd4" stroked="f">
              <v:stroke joinstyle="round"/>
              <v:formulas/>
              <v:path arrowok="t" o:connecttype="segments"/>
            </v:shape>
            <v:shape id="_x0000_s1037" type="#_x0000_t75" style="position:absolute;left:1660;top:4740;width:4532;height:1500">
              <v:imagedata r:id="rId13" o:title=""/>
            </v:shape>
            <v:shape id="_x0000_s1038" type="#_x0000_t75" style="position:absolute;left:5351;top:2837;width:5842;height:1548">
              <v:imagedata r:id="rId14" o:title=""/>
            </v:shape>
            <v:shape id="_x0000_s1039" style="position:absolute;left:5306;top:2792;width:5932;height:1638" coordorigin="5306,2792" coordsize="5932,1638" o:spt="100" adj="0,,0" path="m11193,2792r-5842,l5334,2796r-14,9l5310,2820r-4,17l5306,4385r4,17l5320,4416r14,10l5351,4430r5842,l11211,4426r14,-10l11235,4402r,-2l5343,4400r-7,-7l5336,2829r7,-7l11235,2822r,-2l11225,2805r-14,-9l11193,2792xm11235,2822r-33,l11208,2829r,1564l11202,4400r33,l11238,4385r,-1548l11235,2822xm11178,2852r-5812,l5366,4370r5812,l11178,4340r-5782,l5396,2882r5782,l11178,2852xm11178,2882r-30,l11148,4340r30,l11178,2882xe" fillcolor="#5b9bd4" stroked="f">
              <v:stroke joinstyle="round"/>
              <v:formulas/>
              <v:path arrowok="t" o:connecttype="segments"/>
            </v:shape>
            <v:shape id="_x0000_s1040" type="#_x0000_t75" style="position:absolute;left:5395;top:2954;width:5753;height:1313">
              <v:imagedata r:id="rId15" o:title=""/>
            </v:shape>
            <v:shape id="_x0000_s1041" type="#_x0000_t75" style="position:absolute;left:1615;top:9266;width:9604;height:1437">
              <v:imagedata r:id="rId16" o:title=""/>
            </v:shape>
            <v:shape id="_x0000_s1042" style="position:absolute;left:1570;top:9221;width:9694;height:1527" coordorigin="1571,9222" coordsize="9694,1527" o:spt="100" adj="0,,0" path="m11219,9222r-9603,l1598,9225r-14,10l1574,9249r-3,18l1571,10703r3,18l1584,10735r14,10l1616,10748r9603,l11236,10745r15,-10l11260,10721r1,-3l1607,10718r-6,-7l1601,9258r6,-6l11261,9252r-1,-3l11251,9235r-15,-10l11219,9222xm11261,9252r-34,l11234,9258r,1453l11227,10718r34,l11264,10703r,-1436l11261,9252xm11204,9282r-9573,l1631,10688r9573,l11204,10658r-9543,l1661,9312r9543,l11204,9282xm11204,9312r-30,l11174,10658r30,l11204,9312xe" fillcolor="#5b9bd4" stroked="f">
              <v:stroke joinstyle="round"/>
              <v:formulas/>
              <v:path arrowok="t" o:connecttype="segments"/>
            </v:shape>
            <v:shape id="_x0000_s1043" type="#_x0000_t75" style="position:absolute;left:1660;top:9384;width:9514;height:1203">
              <v:imagedata r:id="rId17" o:title=""/>
            </v:shape>
            <v:shape id="_x0000_s1044" type="#_x0000_t75" style="position:absolute;left:6451;top:4623;width:4768;height:2743">
              <v:imagedata r:id="rId18" o:title=""/>
            </v:shape>
            <v:shape id="_x0000_s1045" style="position:absolute;left:6406;top:4578;width:4858;height:2833" coordorigin="6406,4578" coordsize="4858,2833" o:spt="100" adj="0,,0" path="m11219,4578r-4768,l6434,4582r-14,9l6410,4606r-4,17l6406,7366r4,18l6420,7398r14,9l6451,7411r4768,l11236,7407r15,-9l11260,7384r1,-3l6443,7381r-7,-7l6436,4615r7,-7l11261,4608r-1,-2l11251,4591r-15,-9l11219,4578xm11261,4608r-34,l11234,4615r,2759l11227,7381r34,l11264,7366r,-2743l11261,4608xm11204,4638r-4738,l6466,7351r4738,l11204,7321r-4708,l6496,4668r4708,l11204,4638xm11204,4668r-30,l11174,7321r30,l11204,4668xe" fillcolor="#5b9bd4" stroked="f">
              <v:stroke joinstyle="round"/>
              <v:formulas/>
              <v:path arrowok="t" o:connecttype="segments"/>
            </v:shape>
            <v:shape id="_x0000_s1046" type="#_x0000_t75" style="position:absolute;left:6496;top:4740;width:4678;height:2508">
              <v:imagedata r:id="rId19" o:title=""/>
            </v:shape>
            <v:shape id="_x0000_s1047" type="#_x0000_t75" style="position:absolute;left:6473;top:7617;width:4746;height:1404">
              <v:imagedata r:id="rId20" o:title=""/>
            </v:shape>
            <v:shape id="_x0000_s1048" style="position:absolute;left:6428;top:7572;width:4836;height:1494" coordorigin="6428,7572" coordsize="4836,1494" o:spt="100" adj="0,,0" path="m11219,7572r-4746,l6455,7576r-14,9l6432,7600r-4,17l6428,9020r4,18l6441,9052r14,10l6473,9065r4746,l11236,9062r15,-10l11260,9038r1,-3l6465,9035r-7,-6l6458,7609r7,-7l11261,7602r-1,-2l11251,7585r-15,-9l11219,7572xm11261,7602r-34,l11234,7609r,1420l11227,9035r34,l11264,9020r,-1403l11261,7602xm11204,7632r-4716,l6488,9005r4716,l11204,8975r-4686,l6518,7662r4686,l11204,7632xm11204,7662r-30,l11174,8975r30,l11204,7662xe" fillcolor="#5b9bd4" stroked="f">
              <v:stroke joinstyle="round"/>
              <v:formulas/>
              <v:path arrowok="t" o:connecttype="segments"/>
            </v:shape>
            <v:shape id="_x0000_s1049" type="#_x0000_t75" style="position:absolute;left:6518;top:7735;width:4656;height:1169">
              <v:imagedata r:id="rId21" o:title=""/>
            </v:shape>
            <v:shape id="_x0000_s1050" type="#_x0000_t75" style="position:absolute;left:1590;top:6605;width:4621;height:2421">
              <v:imagedata r:id="rId22" o:title=""/>
            </v:shape>
            <v:shape id="_x0000_s1051" style="position:absolute;left:1545;top:6560;width:4711;height:2512" coordorigin="1545,6561" coordsize="4711,2512" o:spt="100" adj="0,,0" path="m6211,6561r-4621,l1573,6564r-15,10l1549,6588r-4,18l1545,9027r4,17l1558,9059r15,9l1590,9072r4621,l6229,9068r14,-9l6252,9044r1,-2l1582,9042r-7,-7l1575,6597r7,-6l6253,6591r-1,-3l6243,6574r-14,-10l6211,6561xm6253,6591r-34,l6226,6597r,2438l6219,9042r34,l6256,9027r,-2421l6253,6591xm6196,6621r-4591,l1605,9012r4591,l6196,8982r-4561,l1635,6651r4561,l6196,6621xm6196,6651r-30,l6166,8982r30,l6196,6651xe" fillcolor="#5b9bd4" stroked="f">
              <v:stroke joinstyle="round"/>
              <v:formulas/>
              <v:path arrowok="t" o:connecttype="segments"/>
            </v:shape>
            <v:shape id="_x0000_s1052" type="#_x0000_t75" style="position:absolute;left:1634;top:6722;width:4532;height:2189">
              <v:imagedata r:id="rId23" o:title=""/>
            </v:shape>
            <w10:wrap anchorx="page" anchory="page"/>
          </v:group>
        </w:pict>
      </w:r>
    </w:p>
    <w:p w:rsidR="00DA3FF9" w:rsidRDefault="00DA3FF9">
      <w:pPr>
        <w:pStyle w:val="a3"/>
        <w:spacing w:before="6"/>
        <w:rPr>
          <w:sz w:val="26"/>
        </w:rPr>
      </w:pPr>
    </w:p>
    <w:p w:rsidR="00DA3FF9" w:rsidRDefault="00220A31">
      <w:pPr>
        <w:pStyle w:val="a3"/>
        <w:spacing w:before="45"/>
        <w:ind w:left="1006" w:right="308" w:hanging="8"/>
        <w:jc w:val="both"/>
      </w:pPr>
      <w:r>
        <w:t xml:space="preserve">Постоянное и полноценное лечение хронических заболеваний, требующих дорогостоящего лечения (сахарный диабет, </w:t>
      </w:r>
      <w:proofErr w:type="spellStart"/>
      <w:r>
        <w:t>бронхолёгочные</w:t>
      </w:r>
      <w:proofErr w:type="spellEnd"/>
      <w:r>
        <w:t xml:space="preserve"> заболевания, несахарный диабет, онкологические, гематологические заболевания и др.)</w:t>
      </w: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spacing w:before="1"/>
        <w:rPr>
          <w:sz w:val="15"/>
        </w:rPr>
      </w:pPr>
    </w:p>
    <w:p w:rsidR="00DA3FF9" w:rsidRDefault="00220A31">
      <w:pPr>
        <w:ind w:left="232"/>
        <w:rPr>
          <w:sz w:val="21"/>
        </w:rPr>
      </w:pPr>
      <w:r>
        <w:rPr>
          <w:color w:val="585858"/>
          <w:sz w:val="21"/>
        </w:rPr>
        <w:t>ДЛЯ ГРАЖДАН, ИМЕЮЩИХ ПРАВО НА ПОЛУЧЕНИЕ НАБОРА СОЦИАЛЬНЫХ УСЛУГ (НСУ)</w:t>
      </w: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rPr>
          <w:sz w:val="20"/>
        </w:rPr>
      </w:pPr>
    </w:p>
    <w:p w:rsidR="00DA3FF9" w:rsidRDefault="00DA3FF9">
      <w:pPr>
        <w:pStyle w:val="a3"/>
        <w:spacing w:before="2"/>
        <w:rPr>
          <w:sz w:val="19"/>
        </w:rPr>
      </w:pPr>
    </w:p>
    <w:p w:rsidR="00DA3FF9" w:rsidRDefault="00220A31">
      <w:pPr>
        <w:ind w:left="232" w:right="1888"/>
        <w:rPr>
          <w:sz w:val="24"/>
        </w:rPr>
      </w:pPr>
      <w:r>
        <w:rPr>
          <w:color w:val="585858"/>
          <w:sz w:val="24"/>
        </w:rPr>
        <w:t>ДО ПРИНЯТИЯ РЕШЕНИЯ ОБ ОТКАЗЕ ОТ СОЦИАЛЬНОГО ПАКЕТА ПОСОВЕТУЙТЕСЬ С ЛЕЧАЩИМ ВРАЧОМ!</w:t>
      </w:r>
    </w:p>
    <w:p w:rsidR="00DA3FF9" w:rsidRDefault="00DA3FF9">
      <w:pPr>
        <w:pStyle w:val="a3"/>
        <w:spacing w:before="7"/>
        <w:rPr>
          <w:sz w:val="19"/>
        </w:rPr>
      </w:pPr>
    </w:p>
    <w:p w:rsidR="00DA3FF9" w:rsidRDefault="00220A31">
      <w:pPr>
        <w:ind w:left="232"/>
        <w:rPr>
          <w:sz w:val="24"/>
        </w:rPr>
      </w:pPr>
      <w:r>
        <w:rPr>
          <w:color w:val="1F4D78"/>
          <w:sz w:val="24"/>
        </w:rPr>
        <w:t>ОБРАТИТЕ ВНИМАНИЕ!</w:t>
      </w:r>
    </w:p>
    <w:p w:rsidR="00DA3FF9" w:rsidRDefault="00DA3FF9">
      <w:pPr>
        <w:pStyle w:val="a3"/>
        <w:spacing w:before="11"/>
        <w:rPr>
          <w:sz w:val="19"/>
        </w:rPr>
      </w:pPr>
    </w:p>
    <w:p w:rsidR="00DA3FF9" w:rsidRDefault="00220A31">
      <w:pPr>
        <w:pStyle w:val="a4"/>
        <w:numPr>
          <w:ilvl w:val="0"/>
          <w:numId w:val="2"/>
        </w:numPr>
        <w:tabs>
          <w:tab w:val="left" w:pos="953"/>
          <w:tab w:val="left" w:pos="954"/>
        </w:tabs>
        <w:spacing w:before="0"/>
        <w:ind w:right="591"/>
      </w:pPr>
      <w:r>
        <w:t>Лекарственные средства для продолжения курсового лечения после выхода из больницы Вы будете приобретать за собственные деньги, а не получать</w:t>
      </w:r>
      <w:r>
        <w:rPr>
          <w:spacing w:val="-8"/>
        </w:rPr>
        <w:t xml:space="preserve"> </w:t>
      </w:r>
      <w:r>
        <w:t>бесплатно.</w:t>
      </w:r>
    </w:p>
    <w:p w:rsidR="00DA3FF9" w:rsidRDefault="00220A31">
      <w:pPr>
        <w:pStyle w:val="a4"/>
        <w:numPr>
          <w:ilvl w:val="0"/>
          <w:numId w:val="2"/>
        </w:numPr>
        <w:tabs>
          <w:tab w:val="left" w:pos="953"/>
          <w:tab w:val="left" w:pos="954"/>
        </w:tabs>
        <w:spacing w:before="1" w:line="279" w:lineRule="exact"/>
      </w:pPr>
      <w:r>
        <w:t>Сохранение права на обеспечение необходимыми лекарственными препаратами</w:t>
      </w:r>
      <w:r>
        <w:rPr>
          <w:spacing w:val="-15"/>
        </w:rPr>
        <w:t xml:space="preserve"> </w:t>
      </w:r>
      <w:r>
        <w:t>позволит</w:t>
      </w:r>
    </w:p>
    <w:p w:rsidR="00DA3FF9" w:rsidRDefault="00220A31">
      <w:pPr>
        <w:spacing w:line="267" w:lineRule="exact"/>
        <w:ind w:left="953"/>
      </w:pPr>
      <w:r>
        <w:t xml:space="preserve">получить необходимую лекарственную помощь, в том числе и обеспечение </w:t>
      </w:r>
      <w:proofErr w:type="gramStart"/>
      <w:r>
        <w:t>дорогостоящими</w:t>
      </w:r>
      <w:proofErr w:type="gramEnd"/>
    </w:p>
    <w:p w:rsidR="00DA3FF9" w:rsidRDefault="00DA3FF9">
      <w:pPr>
        <w:spacing w:line="267" w:lineRule="exact"/>
        <w:sectPr w:rsidR="00DA3FF9">
          <w:type w:val="continuous"/>
          <w:pgSz w:w="11910" w:h="16840"/>
          <w:pgMar w:top="1080" w:right="660" w:bottom="800" w:left="900" w:header="720" w:footer="720" w:gutter="0"/>
          <w:cols w:space="720"/>
        </w:sectPr>
      </w:pPr>
    </w:p>
    <w:p w:rsidR="00DA3FF9" w:rsidRDefault="00220A31">
      <w:pPr>
        <w:spacing w:before="46"/>
        <w:ind w:left="953" w:right="824"/>
      </w:pPr>
      <w:r>
        <w:t>лекарственными средствами, что в свою очередь защитит от дополнительных расходов на лекарственные препараты, затраты на которые могут не соответствовать вашим доходам.</w:t>
      </w:r>
    </w:p>
    <w:p w:rsidR="00DA3FF9" w:rsidRDefault="00220A31">
      <w:pPr>
        <w:pStyle w:val="a4"/>
        <w:numPr>
          <w:ilvl w:val="0"/>
          <w:numId w:val="2"/>
        </w:numPr>
        <w:tabs>
          <w:tab w:val="left" w:pos="953"/>
          <w:tab w:val="left" w:pos="954"/>
        </w:tabs>
        <w:spacing w:before="3"/>
      </w:pPr>
      <w:r>
        <w:t>Вы имеете право забрать заявление об отказе от социального пакета до 1 октября 201</w:t>
      </w:r>
      <w:r w:rsidR="00E42D99">
        <w:t>9</w:t>
      </w:r>
      <w:r>
        <w:rPr>
          <w:spacing w:val="-15"/>
        </w:rPr>
        <w:t xml:space="preserve"> </w:t>
      </w:r>
      <w:r>
        <w:t>г.</w:t>
      </w:r>
    </w:p>
    <w:p w:rsidR="00DA3FF9" w:rsidRDefault="00CF1925">
      <w:pPr>
        <w:pStyle w:val="a3"/>
        <w:spacing w:before="5"/>
        <w:rPr>
          <w:sz w:val="14"/>
        </w:rPr>
      </w:pPr>
      <w:r w:rsidRPr="00CF19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2pt;margin-top:10.05pt;width:505.1pt;height:39.75pt;z-index:1048;mso-wrap-distance-left:0;mso-wrap-distance-right:0;mso-position-horizontal-relative:page" fillcolor="#deeaf6" stroked="f">
            <v:textbox inset="0,0,0,0">
              <w:txbxContent>
                <w:p w:rsidR="00DA3FF9" w:rsidRDefault="00220A31">
                  <w:pPr>
                    <w:spacing w:before="59" w:line="278" w:lineRule="auto"/>
                    <w:ind w:left="88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НАБОР СОЦИАЛЬНЫХ УСЛУГ (НСУ) ПРЕДОСТАВЛЯЕТСЯ ПОЛУЧАТЕЛЯМ ЕЖЕМЕСЯЧНОЙ ДЕНЕЖНОЙ ВЫПЛАТЫ (ЕДВ) И ВКЛЮЧАЕТ В СЕБЯ:</w:t>
                  </w:r>
                </w:p>
              </w:txbxContent>
            </v:textbox>
            <w10:wrap type="topAndBottom" anchorx="page"/>
          </v:shape>
        </w:pict>
      </w:r>
    </w:p>
    <w:p w:rsidR="00DA3FF9" w:rsidRDefault="00DA3FF9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6136"/>
        <w:gridCol w:w="3797"/>
      </w:tblGrid>
      <w:tr w:rsidR="00DA3FF9">
        <w:trPr>
          <w:trHeight w:val="683"/>
        </w:trPr>
        <w:tc>
          <w:tcPr>
            <w:tcW w:w="6136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9E1F3"/>
          </w:tcPr>
          <w:p w:rsidR="00DA3FF9" w:rsidRDefault="00220A31">
            <w:pPr>
              <w:pStyle w:val="TableParagraph"/>
              <w:spacing w:before="172"/>
              <w:ind w:left="1870"/>
              <w:rPr>
                <w:sz w:val="28"/>
              </w:rPr>
            </w:pPr>
            <w:r>
              <w:rPr>
                <w:sz w:val="28"/>
              </w:rPr>
              <w:t>Натуральная форма</w:t>
            </w:r>
          </w:p>
        </w:tc>
        <w:tc>
          <w:tcPr>
            <w:tcW w:w="3797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9E1F3"/>
          </w:tcPr>
          <w:p w:rsidR="00DA3FF9" w:rsidRDefault="00220A31">
            <w:pPr>
              <w:pStyle w:val="TableParagraph"/>
              <w:spacing w:line="341" w:lineRule="exact"/>
              <w:ind w:left="413" w:right="445"/>
              <w:jc w:val="center"/>
              <w:rPr>
                <w:sz w:val="28"/>
              </w:rPr>
            </w:pPr>
            <w:r>
              <w:rPr>
                <w:sz w:val="28"/>
              </w:rPr>
              <w:t>Денежный эквивалент в</w:t>
            </w:r>
          </w:p>
          <w:p w:rsidR="00DA3FF9" w:rsidRDefault="00220A31" w:rsidP="00EA0DDA">
            <w:pPr>
              <w:pStyle w:val="TableParagraph"/>
              <w:spacing w:before="1" w:line="321" w:lineRule="exact"/>
              <w:ind w:left="413" w:right="444"/>
              <w:jc w:val="center"/>
              <w:rPr>
                <w:sz w:val="28"/>
              </w:rPr>
            </w:pPr>
            <w:r>
              <w:rPr>
                <w:sz w:val="28"/>
              </w:rPr>
              <w:t>месяц (с 01.0</w:t>
            </w:r>
            <w:r w:rsidR="00EA0DDA">
              <w:rPr>
                <w:sz w:val="28"/>
              </w:rPr>
              <w:t>2</w:t>
            </w:r>
            <w:r>
              <w:rPr>
                <w:sz w:val="28"/>
              </w:rPr>
              <w:t>.201</w:t>
            </w:r>
            <w:r w:rsidR="00EA0DDA">
              <w:rPr>
                <w:sz w:val="28"/>
              </w:rPr>
              <w:t>9</w:t>
            </w:r>
            <w:r>
              <w:rPr>
                <w:sz w:val="28"/>
              </w:rPr>
              <w:t>)</w:t>
            </w:r>
          </w:p>
        </w:tc>
      </w:tr>
      <w:tr w:rsidR="00DA3FF9">
        <w:trPr>
          <w:trHeight w:val="1740"/>
        </w:trPr>
        <w:tc>
          <w:tcPr>
            <w:tcW w:w="6136" w:type="dxa"/>
            <w:tcBorders>
              <w:top w:val="single" w:sz="4" w:space="0" w:color="9CC2E4"/>
            </w:tcBorders>
          </w:tcPr>
          <w:p w:rsidR="00DA3FF9" w:rsidRDefault="00220A31">
            <w:pPr>
              <w:pStyle w:val="TableParagraph"/>
              <w:ind w:left="116" w:right="541"/>
              <w:rPr>
                <w:sz w:val="28"/>
              </w:rPr>
            </w:pPr>
            <w:r>
              <w:rPr>
                <w:sz w:val="28"/>
              </w:rPr>
              <w:t>лекарственные препараты для медицинского применения по рецептам, медицинские</w:t>
            </w:r>
          </w:p>
          <w:p w:rsidR="00DA3FF9" w:rsidRDefault="00220A31">
            <w:pPr>
              <w:pStyle w:val="TableParagraph"/>
              <w:ind w:left="116" w:right="706"/>
              <w:rPr>
                <w:sz w:val="28"/>
              </w:rPr>
            </w:pPr>
            <w:r>
              <w:rPr>
                <w:sz w:val="28"/>
              </w:rPr>
              <w:t>изделия по рецептам, специализированные продукты лечебного питания для детей-</w:t>
            </w:r>
          </w:p>
          <w:p w:rsidR="00DA3FF9" w:rsidRDefault="00220A31">
            <w:pPr>
              <w:pStyle w:val="TableParagraph"/>
              <w:tabs>
                <w:tab w:val="left" w:pos="9931"/>
              </w:tabs>
              <w:ind w:left="8" w:right="-3802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9CC2E4"/>
              </w:rPr>
              <w:t xml:space="preserve"> </w:t>
            </w:r>
            <w:r>
              <w:rPr>
                <w:rFonts w:ascii="Times New Roman" w:hAnsi="Times New Roman"/>
                <w:spacing w:val="-33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инвалидов</w:t>
            </w:r>
            <w:r>
              <w:rPr>
                <w:sz w:val="28"/>
                <w:u w:val="single" w:color="9CC2E4"/>
              </w:rPr>
              <w:tab/>
            </w:r>
          </w:p>
        </w:tc>
        <w:tc>
          <w:tcPr>
            <w:tcW w:w="3797" w:type="dxa"/>
            <w:tcBorders>
              <w:top w:val="single" w:sz="4" w:space="0" w:color="9CC2E4"/>
            </w:tcBorders>
          </w:tcPr>
          <w:p w:rsidR="00DA3FF9" w:rsidRDefault="00DA3FF9">
            <w:pPr>
              <w:pStyle w:val="TableParagraph"/>
              <w:rPr>
                <w:sz w:val="28"/>
              </w:rPr>
            </w:pPr>
          </w:p>
          <w:p w:rsidR="00DA3FF9" w:rsidRDefault="00DA3FF9">
            <w:pPr>
              <w:pStyle w:val="TableParagraph"/>
              <w:rPr>
                <w:sz w:val="28"/>
              </w:rPr>
            </w:pPr>
          </w:p>
          <w:p w:rsidR="00DA3FF9" w:rsidRDefault="0098326A" w:rsidP="00EA0DDA">
            <w:pPr>
              <w:pStyle w:val="TableParagraph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 w:rsidR="00EA0DDA">
              <w:rPr>
                <w:sz w:val="28"/>
              </w:rPr>
              <w:t>63</w:t>
            </w:r>
            <w:r>
              <w:rPr>
                <w:sz w:val="28"/>
              </w:rPr>
              <w:t xml:space="preserve"> рублей </w:t>
            </w:r>
            <w:r w:rsidR="00EA0DDA">
              <w:rPr>
                <w:sz w:val="28"/>
              </w:rPr>
              <w:t>75</w:t>
            </w:r>
            <w:r w:rsidR="00220A31">
              <w:rPr>
                <w:sz w:val="28"/>
              </w:rPr>
              <w:t xml:space="preserve"> копе</w:t>
            </w:r>
            <w:r>
              <w:rPr>
                <w:sz w:val="28"/>
              </w:rPr>
              <w:t>ек</w:t>
            </w:r>
          </w:p>
        </w:tc>
      </w:tr>
      <w:tr w:rsidR="00DA3FF9">
        <w:trPr>
          <w:trHeight w:val="693"/>
        </w:trPr>
        <w:tc>
          <w:tcPr>
            <w:tcW w:w="6136" w:type="dxa"/>
          </w:tcPr>
          <w:p w:rsidR="00DA3FF9" w:rsidRDefault="00220A31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 xml:space="preserve">путёвки на санаторно-курортное лечение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DA3FF9" w:rsidRDefault="00220A31">
            <w:pPr>
              <w:pStyle w:val="TableParagraph"/>
              <w:tabs>
                <w:tab w:val="left" w:pos="9931"/>
              </w:tabs>
              <w:spacing w:line="341" w:lineRule="exact"/>
              <w:ind w:left="8" w:right="-3802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9CC2E4"/>
              </w:rPr>
              <w:t xml:space="preserve"> </w:t>
            </w:r>
            <w:r>
              <w:rPr>
                <w:rFonts w:ascii="Times New Roman" w:hAnsi="Times New Roman"/>
                <w:spacing w:val="-33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профилактики основных</w:t>
            </w:r>
            <w:r>
              <w:rPr>
                <w:spacing w:val="-13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заболеваний</w:t>
            </w:r>
            <w:r>
              <w:rPr>
                <w:sz w:val="28"/>
                <w:u w:val="single" w:color="9CC2E4"/>
              </w:rPr>
              <w:tab/>
            </w:r>
          </w:p>
        </w:tc>
        <w:tc>
          <w:tcPr>
            <w:tcW w:w="3797" w:type="dxa"/>
          </w:tcPr>
          <w:p w:rsidR="00DA3FF9" w:rsidRDefault="00220A31" w:rsidP="00EA0DDA">
            <w:pPr>
              <w:pStyle w:val="TableParagraph"/>
              <w:spacing w:before="150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EA0DDA">
              <w:rPr>
                <w:sz w:val="28"/>
              </w:rPr>
              <w:t>33</w:t>
            </w:r>
            <w:r>
              <w:rPr>
                <w:sz w:val="28"/>
              </w:rPr>
              <w:t xml:space="preserve"> рубля </w:t>
            </w:r>
            <w:r w:rsidR="00EA0DDA">
              <w:rPr>
                <w:sz w:val="28"/>
              </w:rPr>
              <w:t>62</w:t>
            </w:r>
            <w:r>
              <w:rPr>
                <w:sz w:val="28"/>
              </w:rPr>
              <w:t xml:space="preserve"> копеек</w:t>
            </w:r>
          </w:p>
        </w:tc>
      </w:tr>
      <w:tr w:rsidR="00DA3FF9">
        <w:trPr>
          <w:trHeight w:val="1376"/>
        </w:trPr>
        <w:tc>
          <w:tcPr>
            <w:tcW w:w="6136" w:type="dxa"/>
          </w:tcPr>
          <w:p w:rsidR="00DA3FF9" w:rsidRDefault="00220A31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 xml:space="preserve">бесплатный проезд на </w:t>
            </w:r>
            <w:proofErr w:type="gramStart"/>
            <w:r>
              <w:rPr>
                <w:sz w:val="28"/>
              </w:rPr>
              <w:t>пригородном</w:t>
            </w:r>
            <w:proofErr w:type="gramEnd"/>
          </w:p>
          <w:p w:rsidR="00DA3FF9" w:rsidRDefault="00220A3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 xml:space="preserve">железнодорожном </w:t>
            </w:r>
            <w:proofErr w:type="gramStart"/>
            <w:r>
              <w:rPr>
                <w:sz w:val="28"/>
              </w:rPr>
              <w:t>транспорте</w:t>
            </w:r>
            <w:proofErr w:type="gramEnd"/>
            <w:r>
              <w:rPr>
                <w:sz w:val="28"/>
              </w:rPr>
              <w:t>, а также на междугороднем транспорте к месту лечения и</w:t>
            </w:r>
          </w:p>
          <w:p w:rsidR="00DA3FF9" w:rsidRDefault="00220A31" w:rsidP="00EA0DDA">
            <w:pPr>
              <w:pStyle w:val="TableParagraph"/>
              <w:tabs>
                <w:tab w:val="left" w:pos="9931"/>
              </w:tabs>
              <w:ind w:left="8" w:right="-3802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9CC2E4"/>
              </w:rPr>
              <w:t xml:space="preserve"> </w:t>
            </w:r>
            <w:r>
              <w:rPr>
                <w:rFonts w:ascii="Times New Roman" w:hAnsi="Times New Roman"/>
                <w:spacing w:val="-33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обратно</w:t>
            </w:r>
            <w:r>
              <w:rPr>
                <w:sz w:val="28"/>
                <w:u w:val="single" w:color="9CC2E4"/>
              </w:rPr>
              <w:tab/>
            </w:r>
          </w:p>
        </w:tc>
        <w:tc>
          <w:tcPr>
            <w:tcW w:w="3797" w:type="dxa"/>
          </w:tcPr>
          <w:p w:rsidR="00DA3FF9" w:rsidRDefault="00DA3FF9">
            <w:pPr>
              <w:pStyle w:val="TableParagraph"/>
              <w:spacing w:before="2"/>
              <w:rPr>
                <w:sz w:val="40"/>
              </w:rPr>
            </w:pPr>
          </w:p>
          <w:p w:rsidR="00DA3FF9" w:rsidRDefault="00220A31" w:rsidP="00EA0DDA">
            <w:pPr>
              <w:pStyle w:val="TableParagraph"/>
              <w:spacing w:before="1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EA0DDA">
              <w:rPr>
                <w:sz w:val="28"/>
              </w:rPr>
              <w:t>24</w:t>
            </w:r>
            <w:r>
              <w:rPr>
                <w:sz w:val="28"/>
              </w:rPr>
              <w:t xml:space="preserve"> рублей 0</w:t>
            </w:r>
            <w:r w:rsidR="00EA0DDA">
              <w:rPr>
                <w:sz w:val="28"/>
              </w:rPr>
              <w:t>5</w:t>
            </w:r>
            <w:r>
              <w:rPr>
                <w:sz w:val="28"/>
              </w:rPr>
              <w:t xml:space="preserve"> копейки</w:t>
            </w:r>
          </w:p>
        </w:tc>
      </w:tr>
      <w:tr w:rsidR="00DA3FF9">
        <w:trPr>
          <w:trHeight w:val="322"/>
        </w:trPr>
        <w:tc>
          <w:tcPr>
            <w:tcW w:w="6136" w:type="dxa"/>
            <w:tcBorders>
              <w:bottom w:val="single" w:sz="4" w:space="0" w:color="9CC2E4"/>
            </w:tcBorders>
          </w:tcPr>
          <w:p w:rsidR="00DA3FF9" w:rsidRDefault="00220A31" w:rsidP="00EA0DDA">
            <w:pPr>
              <w:pStyle w:val="TableParagraph"/>
              <w:spacing w:line="302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Итого в месяц</w:t>
            </w:r>
          </w:p>
        </w:tc>
        <w:tc>
          <w:tcPr>
            <w:tcW w:w="3797" w:type="dxa"/>
            <w:tcBorders>
              <w:bottom w:val="single" w:sz="4" w:space="0" w:color="9CC2E4"/>
            </w:tcBorders>
          </w:tcPr>
          <w:p w:rsidR="00DA3FF9" w:rsidRDefault="00220A31" w:rsidP="00EA0DDA">
            <w:pPr>
              <w:pStyle w:val="TableParagraph"/>
              <w:spacing w:line="302" w:lineRule="exact"/>
              <w:ind w:right="1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EA0DDA">
              <w:rPr>
                <w:b/>
                <w:sz w:val="28"/>
              </w:rPr>
              <w:t>121</w:t>
            </w:r>
            <w:r>
              <w:rPr>
                <w:b/>
                <w:sz w:val="28"/>
              </w:rPr>
              <w:t xml:space="preserve"> рублей </w:t>
            </w:r>
            <w:r w:rsidR="00481351">
              <w:rPr>
                <w:b/>
                <w:sz w:val="28"/>
                <w:lang w:val="en-US"/>
              </w:rPr>
              <w:t>4</w:t>
            </w:r>
            <w:r w:rsidR="00EA0DDA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 xml:space="preserve"> копеек</w:t>
            </w:r>
          </w:p>
        </w:tc>
      </w:tr>
    </w:tbl>
    <w:p w:rsidR="00EA0DDA" w:rsidRDefault="00EA0DDA">
      <w:pPr>
        <w:pStyle w:val="a3"/>
        <w:spacing w:before="195"/>
        <w:ind w:left="232" w:right="190" w:firstLine="566"/>
        <w:jc w:val="both"/>
      </w:pPr>
    </w:p>
    <w:p w:rsidR="00DA3FF9" w:rsidRDefault="00220A31">
      <w:pPr>
        <w:pStyle w:val="a3"/>
        <w:spacing w:before="195"/>
        <w:ind w:left="232" w:right="190" w:firstLine="566"/>
        <w:jc w:val="both"/>
      </w:pPr>
      <w:r>
        <w:t>Напоминаем, что право на получение данных социальных услуг имеют федеральные льготники – получатели ежемесячной денежной выплаты (ЕДВ). Они могут получать эти услуги (НСУ), как в натуральной форме, так и в денежном эквиваленте. При этом, выбрать способ получения можно, как в отношении всего набора социальных услуг, так и в любых комбинациях – на усмотрение</w:t>
      </w:r>
      <w:r>
        <w:rPr>
          <w:spacing w:val="-30"/>
        </w:rPr>
        <w:t xml:space="preserve"> </w:t>
      </w:r>
      <w:r>
        <w:t>льготника.</w:t>
      </w:r>
    </w:p>
    <w:p w:rsidR="00DA3FF9" w:rsidRDefault="00220A31">
      <w:pPr>
        <w:pStyle w:val="a3"/>
        <w:spacing w:before="202"/>
        <w:ind w:left="232" w:right="188" w:firstLine="566"/>
        <w:jc w:val="both"/>
      </w:pPr>
      <w:r>
        <w:t>Менять порядок получения социальных услуг (подать заявление об отказе от предоставления или возобновлении получения набора социальных услуг) можно ежегодно. Для этого нужно обратиться в Пенсионный фонд по месту жительства с соответствующим заявлением до 1 октября текущего года. Таким образом, окончательным днём подачи заявления будет 30 сентября. Решение вступит в силу с 1 января следующего года. Тем, кто решения не меняет, заявления писать не нужно.</w:t>
      </w:r>
    </w:p>
    <w:p w:rsidR="00DA3FF9" w:rsidRDefault="00DA3FF9">
      <w:pPr>
        <w:pStyle w:val="a3"/>
        <w:spacing w:before="3"/>
        <w:rPr>
          <w:sz w:val="14"/>
        </w:rPr>
      </w:pPr>
    </w:p>
    <w:p w:rsidR="00DA3FF9" w:rsidRDefault="00220A31">
      <w:pPr>
        <w:tabs>
          <w:tab w:val="left" w:pos="10245"/>
        </w:tabs>
        <w:spacing w:before="86"/>
        <w:ind w:left="144"/>
        <w:rPr>
          <w:sz w:val="24"/>
        </w:rPr>
      </w:pPr>
      <w:r>
        <w:rPr>
          <w:rFonts w:ascii="Times New Roman" w:hAnsi="Times New Roman"/>
          <w:sz w:val="24"/>
          <w:shd w:val="clear" w:color="auto" w:fill="DEEAF6"/>
        </w:rPr>
        <w:t xml:space="preserve"> </w:t>
      </w:r>
      <w:r>
        <w:rPr>
          <w:rFonts w:ascii="Times New Roman" w:hAnsi="Times New Roman"/>
          <w:spacing w:val="-32"/>
          <w:sz w:val="24"/>
          <w:shd w:val="clear" w:color="auto" w:fill="DEEAF6"/>
        </w:rPr>
        <w:t xml:space="preserve"> </w:t>
      </w:r>
      <w:r>
        <w:rPr>
          <w:spacing w:val="10"/>
          <w:sz w:val="24"/>
          <w:shd w:val="clear" w:color="auto" w:fill="DEEAF6"/>
        </w:rPr>
        <w:t>ВАЖНО</w:t>
      </w:r>
      <w:r>
        <w:rPr>
          <w:spacing w:val="45"/>
          <w:sz w:val="24"/>
          <w:shd w:val="clear" w:color="auto" w:fill="DEEAF6"/>
        </w:rPr>
        <w:t xml:space="preserve"> </w:t>
      </w:r>
      <w:r>
        <w:rPr>
          <w:spacing w:val="10"/>
          <w:sz w:val="24"/>
          <w:shd w:val="clear" w:color="auto" w:fill="DEEAF6"/>
        </w:rPr>
        <w:t>ЗНАТЬ!</w:t>
      </w:r>
      <w:r>
        <w:rPr>
          <w:spacing w:val="10"/>
          <w:sz w:val="24"/>
          <w:shd w:val="clear" w:color="auto" w:fill="DEEAF6"/>
        </w:rPr>
        <w:tab/>
      </w:r>
    </w:p>
    <w:p w:rsidR="00DA3FF9" w:rsidRDefault="00DA3FF9">
      <w:pPr>
        <w:pStyle w:val="a3"/>
        <w:spacing w:before="6"/>
        <w:rPr>
          <w:sz w:val="24"/>
        </w:rPr>
      </w:pPr>
    </w:p>
    <w:p w:rsidR="00DA3FF9" w:rsidRDefault="00220A31">
      <w:pPr>
        <w:pStyle w:val="a3"/>
        <w:spacing w:before="44"/>
        <w:ind w:left="232" w:right="190" w:firstLine="566"/>
        <w:jc w:val="both"/>
      </w:pPr>
      <w:r>
        <w:t>Пациент, имеющий право на льготное обеспечение лекарствами, отказываясь от набора социальных услуг в пользу денежной компенсации, обычно не задумывается о последствиях. Но как только состояние здоровья ухудшается, обостряются хронические заболевания, приобретая</w:t>
      </w:r>
      <w:r>
        <w:rPr>
          <w:spacing w:val="2"/>
        </w:rPr>
        <w:t xml:space="preserve"> </w:t>
      </w:r>
      <w:proofErr w:type="gramStart"/>
      <w:r>
        <w:t>затяжной</w:t>
      </w:r>
      <w:proofErr w:type="gramEnd"/>
    </w:p>
    <w:p w:rsidR="00DA3FF9" w:rsidRDefault="00DA3FF9">
      <w:pPr>
        <w:jc w:val="both"/>
        <w:sectPr w:rsidR="00DA3FF9">
          <w:pgSz w:w="11910" w:h="16840"/>
          <w:pgMar w:top="1080" w:right="660" w:bottom="800" w:left="900" w:header="42" w:footer="614" w:gutter="0"/>
          <w:cols w:space="720"/>
        </w:sectPr>
      </w:pPr>
    </w:p>
    <w:p w:rsidR="00DA3FF9" w:rsidRDefault="00220A31">
      <w:pPr>
        <w:pStyle w:val="a3"/>
        <w:spacing w:before="49"/>
        <w:ind w:left="232" w:right="191"/>
        <w:jc w:val="both"/>
      </w:pPr>
      <w:r>
        <w:t>характер, требующий длительного лечения и множества лекарств, или появляются новые заболевания, возникает понимание того, что для полноценного лечения денежной компенсации недостаточно и винить в этом приходится только</w:t>
      </w:r>
      <w:r>
        <w:rPr>
          <w:spacing w:val="-5"/>
        </w:rPr>
        <w:t xml:space="preserve"> </w:t>
      </w:r>
      <w:r>
        <w:t>себя.</w:t>
      </w:r>
    </w:p>
    <w:p w:rsidR="00DA3FF9" w:rsidRDefault="00220A31">
      <w:pPr>
        <w:pStyle w:val="a3"/>
        <w:spacing w:before="200"/>
        <w:ind w:left="232" w:right="189" w:firstLine="566"/>
        <w:jc w:val="both"/>
      </w:pPr>
      <w:r>
        <w:t>Имея в своей практике много примеров необдуманного отказа от набора социальных услуг, мы считаем своим долгом предупредить Вас о том, что в  случае ухудшения здоровья, покупать необходимые медикаменты придётся за свой</w:t>
      </w:r>
      <w:r>
        <w:rPr>
          <w:spacing w:val="-2"/>
        </w:rPr>
        <w:t xml:space="preserve"> </w:t>
      </w:r>
      <w:r>
        <w:t>счёт.</w:t>
      </w:r>
    </w:p>
    <w:p w:rsidR="00DA3FF9" w:rsidRDefault="00220A31">
      <w:pPr>
        <w:pStyle w:val="a3"/>
        <w:spacing w:before="200"/>
        <w:ind w:left="232" w:right="184" w:firstLine="566"/>
        <w:jc w:val="both"/>
      </w:pPr>
      <w:r>
        <w:t xml:space="preserve">Возможно, сейчас стоимость получаемых вами препаратов не превышает суммы денежной компенсации, но после отказа от НСУ в пользу монетизации и с течением времени может достигать 100 000 рублей и выше. Ниже приводим ориентировочную стоимость лечения одного пациента в год в </w:t>
      </w:r>
      <w:proofErr w:type="gramStart"/>
      <w:r>
        <w:t>случае</w:t>
      </w:r>
      <w:proofErr w:type="gramEnd"/>
      <w:r>
        <w:t xml:space="preserve"> отказа его от набора социальных услуг.</w:t>
      </w:r>
    </w:p>
    <w:p w:rsidR="00DA3FF9" w:rsidRDefault="00220A31">
      <w:pPr>
        <w:spacing w:before="240" w:line="242" w:lineRule="auto"/>
        <w:ind w:left="232"/>
        <w:rPr>
          <w:sz w:val="24"/>
        </w:rPr>
      </w:pPr>
      <w:r>
        <w:rPr>
          <w:color w:val="585858"/>
          <w:sz w:val="24"/>
        </w:rPr>
        <w:t>ОРИЕНТИРОВОЧНАЯ СТОИМОСТЬ ЛЕЧЕНИЯ ОДНОГО ПАЦИЕНТА В ГОД, ОТКАЗАВШЕГОСЯ ОТ НАБОРА СОЦИАЛЬНЫХ УСЛУГ, СОСТАВЛЯЕТ:</w:t>
      </w:r>
    </w:p>
    <w:p w:rsidR="00DA3FF9" w:rsidRDefault="00DA3FF9">
      <w:pPr>
        <w:pStyle w:val="a3"/>
        <w:spacing w:before="5"/>
        <w:rPr>
          <w:sz w:val="19"/>
        </w:rPr>
      </w:pPr>
    </w:p>
    <w:p w:rsidR="00DA3FF9" w:rsidRDefault="00220A31">
      <w:pPr>
        <w:pStyle w:val="a4"/>
        <w:numPr>
          <w:ilvl w:val="1"/>
          <w:numId w:val="1"/>
        </w:numPr>
        <w:tabs>
          <w:tab w:val="left" w:pos="954"/>
        </w:tabs>
        <w:spacing w:before="0"/>
        <w:rPr>
          <w:sz w:val="28"/>
        </w:rPr>
      </w:pPr>
      <w:r>
        <w:rPr>
          <w:sz w:val="28"/>
        </w:rPr>
        <w:t>пациентов, страдающих онкологическими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заболеваниями: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spacing w:before="49"/>
        <w:rPr>
          <w:sz w:val="28"/>
        </w:rPr>
      </w:pPr>
      <w:r>
        <w:rPr>
          <w:sz w:val="28"/>
        </w:rPr>
        <w:t xml:space="preserve">рак молочной железы – </w:t>
      </w:r>
      <w:r w:rsidR="0098326A">
        <w:rPr>
          <w:sz w:val="28"/>
        </w:rPr>
        <w:t>от</w:t>
      </w:r>
      <w:r>
        <w:rPr>
          <w:sz w:val="28"/>
        </w:rPr>
        <w:t xml:space="preserve"> </w:t>
      </w:r>
      <w:r w:rsidR="00EA0DDA">
        <w:rPr>
          <w:sz w:val="28"/>
        </w:rPr>
        <w:t>4</w:t>
      </w:r>
      <w:r>
        <w:rPr>
          <w:sz w:val="28"/>
        </w:rPr>
        <w:t>0 000,0</w:t>
      </w:r>
      <w:r>
        <w:rPr>
          <w:spacing w:val="-7"/>
          <w:sz w:val="28"/>
        </w:rPr>
        <w:t xml:space="preserve"> </w:t>
      </w:r>
      <w:r>
        <w:rPr>
          <w:sz w:val="28"/>
        </w:rPr>
        <w:t>рублей;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 xml:space="preserve">рак предстательной железы – </w:t>
      </w:r>
      <w:r w:rsidR="0098326A">
        <w:rPr>
          <w:sz w:val="28"/>
        </w:rPr>
        <w:t>от</w:t>
      </w:r>
      <w:r>
        <w:rPr>
          <w:sz w:val="28"/>
        </w:rPr>
        <w:t xml:space="preserve"> </w:t>
      </w:r>
      <w:r w:rsidR="00EA0DDA">
        <w:rPr>
          <w:sz w:val="28"/>
        </w:rPr>
        <w:t>70</w:t>
      </w:r>
      <w:r>
        <w:rPr>
          <w:sz w:val="28"/>
        </w:rPr>
        <w:t xml:space="preserve"> 000,0</w:t>
      </w:r>
      <w:r>
        <w:rPr>
          <w:spacing w:val="-16"/>
          <w:sz w:val="28"/>
        </w:rPr>
        <w:t xml:space="preserve"> </w:t>
      </w:r>
      <w:r>
        <w:rPr>
          <w:sz w:val="28"/>
        </w:rPr>
        <w:t>рублей;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 xml:space="preserve">рак почек – </w:t>
      </w:r>
      <w:r w:rsidR="0098326A">
        <w:rPr>
          <w:sz w:val="28"/>
        </w:rPr>
        <w:t>от</w:t>
      </w:r>
      <w:r>
        <w:rPr>
          <w:sz w:val="28"/>
        </w:rPr>
        <w:t xml:space="preserve"> 185 000,0</w:t>
      </w:r>
      <w:r>
        <w:rPr>
          <w:spacing w:val="-11"/>
          <w:sz w:val="28"/>
        </w:rPr>
        <w:t xml:space="preserve"> </w:t>
      </w:r>
      <w:r>
        <w:rPr>
          <w:sz w:val="28"/>
        </w:rPr>
        <w:t>рублей.</w:t>
      </w:r>
    </w:p>
    <w:p w:rsidR="00DA3FF9" w:rsidRDefault="00220A31">
      <w:pPr>
        <w:pStyle w:val="a4"/>
        <w:numPr>
          <w:ilvl w:val="1"/>
          <w:numId w:val="1"/>
        </w:numPr>
        <w:tabs>
          <w:tab w:val="left" w:pos="954"/>
        </w:tabs>
        <w:spacing w:before="52"/>
        <w:rPr>
          <w:sz w:val="28"/>
        </w:rPr>
      </w:pPr>
      <w:r>
        <w:rPr>
          <w:sz w:val="28"/>
        </w:rPr>
        <w:t>пациентов, страдающих эндокринными</w:t>
      </w:r>
      <w:r>
        <w:rPr>
          <w:spacing w:val="-9"/>
          <w:sz w:val="28"/>
        </w:rPr>
        <w:t xml:space="preserve"> </w:t>
      </w:r>
      <w:r>
        <w:rPr>
          <w:sz w:val="28"/>
        </w:rPr>
        <w:t>заболеваниями: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spacing w:before="52"/>
        <w:rPr>
          <w:sz w:val="28"/>
        </w:rPr>
      </w:pPr>
      <w:r>
        <w:rPr>
          <w:sz w:val="28"/>
        </w:rPr>
        <w:t xml:space="preserve">сахарный диабет I типа – </w:t>
      </w:r>
      <w:r w:rsidR="0098326A">
        <w:rPr>
          <w:sz w:val="28"/>
        </w:rPr>
        <w:t>от</w:t>
      </w:r>
      <w:r>
        <w:rPr>
          <w:sz w:val="28"/>
        </w:rPr>
        <w:t xml:space="preserve"> 2</w:t>
      </w:r>
      <w:r w:rsidR="00EA0DDA">
        <w:rPr>
          <w:sz w:val="28"/>
        </w:rPr>
        <w:t>5</w:t>
      </w:r>
      <w:r>
        <w:rPr>
          <w:sz w:val="28"/>
        </w:rPr>
        <w:t xml:space="preserve"> 000,0</w:t>
      </w:r>
      <w:r>
        <w:rPr>
          <w:spacing w:val="-14"/>
          <w:sz w:val="28"/>
        </w:rPr>
        <w:t xml:space="preserve"> </w:t>
      </w:r>
      <w:r>
        <w:rPr>
          <w:sz w:val="28"/>
        </w:rPr>
        <w:t>рублей;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 xml:space="preserve">сахарный диабет II типа – </w:t>
      </w:r>
      <w:r w:rsidR="0098326A">
        <w:rPr>
          <w:sz w:val="28"/>
        </w:rPr>
        <w:t>от</w:t>
      </w:r>
      <w:r>
        <w:rPr>
          <w:sz w:val="28"/>
        </w:rPr>
        <w:t xml:space="preserve"> 1</w:t>
      </w:r>
      <w:r w:rsidR="00EA0DDA">
        <w:rPr>
          <w:sz w:val="28"/>
        </w:rPr>
        <w:t>3</w:t>
      </w:r>
      <w:r>
        <w:rPr>
          <w:sz w:val="28"/>
        </w:rPr>
        <w:t xml:space="preserve"> 500,0</w:t>
      </w:r>
      <w:r>
        <w:rPr>
          <w:spacing w:val="-14"/>
          <w:sz w:val="28"/>
        </w:rPr>
        <w:t xml:space="preserve"> </w:t>
      </w:r>
      <w:r>
        <w:rPr>
          <w:sz w:val="28"/>
        </w:rPr>
        <w:t>рублей;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 xml:space="preserve">несахарный диабет – </w:t>
      </w:r>
      <w:r w:rsidR="0098326A">
        <w:rPr>
          <w:sz w:val="28"/>
        </w:rPr>
        <w:t>от</w:t>
      </w:r>
      <w:r>
        <w:rPr>
          <w:sz w:val="28"/>
        </w:rPr>
        <w:t xml:space="preserve"> 63 500,0</w:t>
      </w:r>
      <w:r>
        <w:rPr>
          <w:spacing w:val="-10"/>
          <w:sz w:val="28"/>
        </w:rPr>
        <w:t xml:space="preserve"> </w:t>
      </w:r>
      <w:r>
        <w:rPr>
          <w:sz w:val="28"/>
        </w:rPr>
        <w:t>рублей.</w:t>
      </w:r>
    </w:p>
    <w:p w:rsidR="00DA3FF9" w:rsidRDefault="00220A31">
      <w:pPr>
        <w:pStyle w:val="a4"/>
        <w:numPr>
          <w:ilvl w:val="1"/>
          <w:numId w:val="1"/>
        </w:numPr>
        <w:tabs>
          <w:tab w:val="left" w:pos="954"/>
        </w:tabs>
        <w:spacing w:before="52"/>
        <w:rPr>
          <w:sz w:val="28"/>
        </w:rPr>
      </w:pPr>
      <w:r>
        <w:rPr>
          <w:sz w:val="28"/>
        </w:rPr>
        <w:t xml:space="preserve">пациентов, страдающих </w:t>
      </w:r>
      <w:proofErr w:type="spellStart"/>
      <w:r>
        <w:rPr>
          <w:sz w:val="28"/>
        </w:rPr>
        <w:t>бронхолёгочными</w:t>
      </w:r>
      <w:proofErr w:type="spellEnd"/>
      <w:r>
        <w:rPr>
          <w:sz w:val="28"/>
        </w:rPr>
        <w:t xml:space="preserve"> заболеваниями:</w:t>
      </w:r>
    </w:p>
    <w:p w:rsidR="00DA3FF9" w:rsidRDefault="00220A31">
      <w:pPr>
        <w:pStyle w:val="a4"/>
        <w:numPr>
          <w:ilvl w:val="2"/>
          <w:numId w:val="1"/>
        </w:numPr>
        <w:tabs>
          <w:tab w:val="left" w:pos="1301"/>
          <w:tab w:val="left" w:pos="1302"/>
        </w:tabs>
        <w:spacing w:before="54"/>
        <w:rPr>
          <w:sz w:val="28"/>
        </w:rPr>
      </w:pPr>
      <w:r>
        <w:rPr>
          <w:sz w:val="28"/>
        </w:rPr>
        <w:t xml:space="preserve">бронхиальная астма - </w:t>
      </w:r>
      <w:r w:rsidR="0098326A">
        <w:rPr>
          <w:sz w:val="28"/>
        </w:rPr>
        <w:t>от</w:t>
      </w:r>
      <w:r>
        <w:rPr>
          <w:sz w:val="28"/>
        </w:rPr>
        <w:t xml:space="preserve"> 1</w:t>
      </w:r>
      <w:r w:rsidR="00EA0DDA">
        <w:rPr>
          <w:sz w:val="28"/>
        </w:rPr>
        <w:t>2</w:t>
      </w:r>
      <w:r>
        <w:rPr>
          <w:sz w:val="28"/>
        </w:rPr>
        <w:t xml:space="preserve"> 200,0</w:t>
      </w:r>
      <w:r>
        <w:rPr>
          <w:spacing w:val="-10"/>
          <w:sz w:val="28"/>
        </w:rPr>
        <w:t xml:space="preserve"> </w:t>
      </w:r>
      <w:r>
        <w:rPr>
          <w:sz w:val="28"/>
        </w:rPr>
        <w:t>рублей.</w:t>
      </w:r>
    </w:p>
    <w:p w:rsidR="00DA3FF9" w:rsidRDefault="00220A31">
      <w:pPr>
        <w:pStyle w:val="a3"/>
        <w:spacing w:before="249"/>
        <w:ind w:left="799"/>
      </w:pPr>
      <w:r>
        <w:t>Это непосильная ноша для любого семейного бюджета.</w:t>
      </w:r>
    </w:p>
    <w:p w:rsidR="00DA3FF9" w:rsidRDefault="00220A31">
      <w:pPr>
        <w:pStyle w:val="a3"/>
        <w:spacing w:before="200"/>
        <w:ind w:left="232" w:right="190" w:firstLine="629"/>
        <w:jc w:val="both"/>
      </w:pPr>
      <w:r>
        <w:t xml:space="preserve">Следует учесть, что в </w:t>
      </w:r>
      <w:proofErr w:type="gramStart"/>
      <w:r>
        <w:t>большинстве</w:t>
      </w:r>
      <w:proofErr w:type="gramEnd"/>
      <w:r>
        <w:t xml:space="preserve"> случаев у пациентов не одно заболевание.</w:t>
      </w:r>
    </w:p>
    <w:p w:rsidR="00DA3FF9" w:rsidRDefault="00220A31">
      <w:pPr>
        <w:pStyle w:val="a3"/>
        <w:spacing w:before="200"/>
        <w:ind w:left="232" w:right="194" w:firstLine="629"/>
        <w:jc w:val="both"/>
      </w:pPr>
      <w:r>
        <w:rPr>
          <w:b/>
          <w:color w:val="1F4D78"/>
        </w:rPr>
        <w:t xml:space="preserve">ПОМНИТЕ: </w:t>
      </w:r>
      <w:r>
        <w:t>от Вашего выбора зависит не только Ваше здоровье, но и здоровье, спокойствие и благополучие ваших родных и близких. Прежде чем принять решение, обязательно посоветуйтесь с лечащим врачом.</w:t>
      </w:r>
    </w:p>
    <w:p w:rsidR="00DA3FF9" w:rsidRDefault="00220A31">
      <w:pPr>
        <w:spacing w:before="201"/>
        <w:ind w:left="232" w:right="192" w:firstLine="566"/>
        <w:jc w:val="both"/>
        <w:rPr>
          <w:sz w:val="28"/>
        </w:rPr>
      </w:pPr>
      <w:r>
        <w:rPr>
          <w:sz w:val="28"/>
        </w:rPr>
        <w:t xml:space="preserve">Если ранее Вами был сделан выбор в пользу денежной компенсации и Вы, как это нередко случается, убедились, что он был неудачным, вам необходимо знать: </w:t>
      </w:r>
      <w:r>
        <w:rPr>
          <w:b/>
          <w:color w:val="1F4D78"/>
          <w:spacing w:val="6"/>
          <w:sz w:val="28"/>
        </w:rPr>
        <w:t xml:space="preserve">ВОССТАНОВИТЬ ПРАВО НА ПОЛУЧЕНИЕ </w:t>
      </w:r>
      <w:r>
        <w:rPr>
          <w:b/>
          <w:color w:val="1F4D78"/>
          <w:spacing w:val="5"/>
          <w:sz w:val="28"/>
        </w:rPr>
        <w:t xml:space="preserve">НАБОРА </w:t>
      </w:r>
      <w:r>
        <w:rPr>
          <w:b/>
          <w:color w:val="1F4D78"/>
          <w:spacing w:val="7"/>
          <w:sz w:val="28"/>
        </w:rPr>
        <w:t xml:space="preserve">СОЦИАЛЬНЫХ </w:t>
      </w:r>
      <w:r>
        <w:rPr>
          <w:b/>
          <w:color w:val="1F4D78"/>
          <w:spacing w:val="5"/>
          <w:sz w:val="28"/>
        </w:rPr>
        <w:t>УСЛУГ</w:t>
      </w:r>
      <w:r>
        <w:rPr>
          <w:b/>
          <w:color w:val="1F4D78"/>
          <w:spacing w:val="75"/>
          <w:sz w:val="28"/>
        </w:rPr>
        <w:t xml:space="preserve"> </w:t>
      </w:r>
      <w:r>
        <w:rPr>
          <w:b/>
          <w:color w:val="1F4D78"/>
          <w:spacing w:val="5"/>
          <w:sz w:val="28"/>
        </w:rPr>
        <w:t xml:space="preserve">ВОЗМОЖНО </w:t>
      </w:r>
      <w:r>
        <w:rPr>
          <w:b/>
          <w:color w:val="1F4D78"/>
          <w:spacing w:val="6"/>
          <w:sz w:val="28"/>
        </w:rPr>
        <w:t xml:space="preserve">ТОЛЬКО </w:t>
      </w:r>
      <w:r>
        <w:rPr>
          <w:b/>
          <w:color w:val="1F4D78"/>
          <w:spacing w:val="7"/>
          <w:sz w:val="28"/>
        </w:rPr>
        <w:t xml:space="preserve">ПОСЛЕ </w:t>
      </w:r>
      <w:r>
        <w:rPr>
          <w:b/>
          <w:color w:val="1F4D78"/>
          <w:spacing w:val="6"/>
          <w:sz w:val="28"/>
        </w:rPr>
        <w:t xml:space="preserve">ПОДАЧИ </w:t>
      </w:r>
      <w:r>
        <w:rPr>
          <w:b/>
          <w:color w:val="1F4D78"/>
          <w:spacing w:val="7"/>
          <w:sz w:val="28"/>
        </w:rPr>
        <w:t xml:space="preserve">СООТВЕТСТВУЮЩЕГО </w:t>
      </w:r>
      <w:r>
        <w:rPr>
          <w:b/>
          <w:color w:val="1F4D78"/>
          <w:spacing w:val="6"/>
          <w:sz w:val="28"/>
        </w:rPr>
        <w:t xml:space="preserve">ЗАЯВЛЕНИЯ </w:t>
      </w:r>
      <w:r>
        <w:rPr>
          <w:b/>
          <w:color w:val="1F4D78"/>
          <w:sz w:val="28"/>
        </w:rPr>
        <w:t xml:space="preserve">В </w:t>
      </w:r>
      <w:r>
        <w:rPr>
          <w:b/>
          <w:color w:val="1F4D78"/>
          <w:spacing w:val="6"/>
          <w:sz w:val="28"/>
        </w:rPr>
        <w:t>ПЕНСИОННЫЙ</w:t>
      </w:r>
      <w:r>
        <w:rPr>
          <w:b/>
          <w:color w:val="1F4D78"/>
          <w:spacing w:val="5"/>
          <w:sz w:val="28"/>
        </w:rPr>
        <w:t xml:space="preserve"> </w:t>
      </w:r>
      <w:r>
        <w:rPr>
          <w:b/>
          <w:color w:val="1F4D78"/>
          <w:spacing w:val="6"/>
          <w:sz w:val="28"/>
        </w:rPr>
        <w:t>ФОНД</w:t>
      </w:r>
      <w:r>
        <w:rPr>
          <w:spacing w:val="6"/>
          <w:sz w:val="28"/>
        </w:rPr>
        <w:t>.</w:t>
      </w:r>
    </w:p>
    <w:p w:rsidR="00DA3FF9" w:rsidRDefault="00DA3FF9">
      <w:pPr>
        <w:jc w:val="both"/>
        <w:rPr>
          <w:sz w:val="28"/>
        </w:rPr>
        <w:sectPr w:rsidR="00DA3FF9">
          <w:pgSz w:w="11910" w:h="16840"/>
          <w:pgMar w:top="1080" w:right="660" w:bottom="800" w:left="900" w:header="42" w:footer="614" w:gutter="0"/>
          <w:cols w:space="720"/>
        </w:sectPr>
      </w:pPr>
    </w:p>
    <w:p w:rsidR="00DA3FF9" w:rsidRDefault="0098326A">
      <w:pPr>
        <w:pStyle w:val="a3"/>
        <w:spacing w:before="49"/>
        <w:ind w:left="232" w:right="188" w:firstLine="566"/>
        <w:jc w:val="both"/>
      </w:pPr>
      <w:r>
        <w:t>Комитет здравоохранения Волгоградской области</w:t>
      </w:r>
      <w:r w:rsidR="00220A31">
        <w:t xml:space="preserve"> настоятельно рекомендует Вам не позднее 1 октября 201</w:t>
      </w:r>
      <w:r w:rsidR="00EA0DDA">
        <w:t>9</w:t>
      </w:r>
      <w:r w:rsidR="00220A31">
        <w:t xml:space="preserve"> года подать заявление в Пенсионный фонд о возобновлении предоставления набора социальных услуг для получения бесплатной лекарственной помощи в 20</w:t>
      </w:r>
      <w:r w:rsidR="00EA0DDA">
        <w:t>20</w:t>
      </w:r>
      <w:r w:rsidR="00220A31">
        <w:t xml:space="preserve"> году. </w:t>
      </w:r>
    </w:p>
    <w:p w:rsidR="00DA3FF9" w:rsidRDefault="00220A31">
      <w:pPr>
        <w:pStyle w:val="a3"/>
        <w:spacing w:before="200"/>
        <w:ind w:left="232" w:right="188" w:firstLine="566"/>
        <w:jc w:val="both"/>
      </w:pPr>
      <w:r>
        <w:t>Сохранение права на обеспечение необходимыми лекарственными препаратами позволит Вам получить необходимую лекарственную помощь, в том числе и обеспечение дорогостоящими лекарственными средствами, что защитит Вас и Ваших близких от дополнительных расходов на лекарственные препараты, затраты на которые могут не соответствовать доходам Вашей семьи.</w:t>
      </w:r>
    </w:p>
    <w:p w:rsidR="00DA3FF9" w:rsidRDefault="00DA3FF9">
      <w:pPr>
        <w:pStyle w:val="a3"/>
      </w:pPr>
    </w:p>
    <w:p w:rsidR="0098326A" w:rsidRDefault="0098326A">
      <w:pPr>
        <w:pStyle w:val="a3"/>
      </w:pPr>
    </w:p>
    <w:p w:rsidR="00DA3FF9" w:rsidRDefault="00DA3FF9">
      <w:pPr>
        <w:pStyle w:val="a3"/>
        <w:spacing w:before="9"/>
        <w:rPr>
          <w:sz w:val="32"/>
        </w:rPr>
      </w:pPr>
    </w:p>
    <w:p w:rsidR="00DA3FF9" w:rsidRDefault="00220A31">
      <w:pPr>
        <w:ind w:left="799"/>
        <w:rPr>
          <w:b/>
          <w:sz w:val="28"/>
        </w:rPr>
      </w:pPr>
      <w:r>
        <w:rPr>
          <w:b/>
          <w:color w:val="1F4D78"/>
          <w:spacing w:val="5"/>
          <w:sz w:val="28"/>
        </w:rPr>
        <w:t xml:space="preserve">НАДЕЕМСЯ, ЧТО ВЫ </w:t>
      </w:r>
      <w:r>
        <w:rPr>
          <w:b/>
          <w:color w:val="1F4D78"/>
          <w:spacing w:val="7"/>
          <w:sz w:val="28"/>
        </w:rPr>
        <w:t xml:space="preserve">СДЕЛАЕТЕ </w:t>
      </w:r>
      <w:r>
        <w:rPr>
          <w:b/>
          <w:color w:val="1F4D78"/>
          <w:spacing w:val="6"/>
          <w:sz w:val="28"/>
        </w:rPr>
        <w:t>ПРАВИЛЬНЫЙ</w:t>
      </w:r>
      <w:r>
        <w:rPr>
          <w:b/>
          <w:color w:val="1F4D78"/>
          <w:spacing w:val="66"/>
          <w:sz w:val="28"/>
        </w:rPr>
        <w:t xml:space="preserve"> </w:t>
      </w:r>
      <w:r>
        <w:rPr>
          <w:b/>
          <w:color w:val="1F4D78"/>
          <w:spacing w:val="6"/>
          <w:sz w:val="28"/>
        </w:rPr>
        <w:t>ВЫБОР.</w:t>
      </w:r>
    </w:p>
    <w:sectPr w:rsidR="00DA3FF9" w:rsidSect="00DA3FF9">
      <w:pgSz w:w="11910" w:h="16840"/>
      <w:pgMar w:top="1080" w:right="660" w:bottom="800" w:left="900" w:header="42" w:footer="6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B8F" w:rsidRDefault="00422B8F" w:rsidP="00DA3FF9">
      <w:r>
        <w:separator/>
      </w:r>
    </w:p>
  </w:endnote>
  <w:endnote w:type="continuationSeparator" w:id="0">
    <w:p w:rsidR="00422B8F" w:rsidRDefault="00422B8F" w:rsidP="00DA3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FF9" w:rsidRDefault="00CF1925">
    <w:pPr>
      <w:pStyle w:val="a3"/>
      <w:spacing w:line="14" w:lineRule="auto"/>
      <w:rPr>
        <w:sz w:val="20"/>
      </w:rPr>
    </w:pPr>
    <w:r w:rsidRPr="00CF1925">
      <w:pict>
        <v:line id="_x0000_s2050" style="position:absolute;z-index:-6592;mso-position-horizontal-relative:page;mso-position-vertical-relative:page" from="557.4pt,801.2pt" to="557.4pt,841.7pt" strokecolor="#5b9bd4" strokeweight="1.42pt">
          <w10:wrap anchorx="page" anchory="page"/>
        </v:line>
      </w:pict>
    </w:r>
    <w:r w:rsidRPr="00CF1925">
      <w:pict>
        <v:polyline id="_x0000_s2051" style="position:absolute;z-index:-6568;mso-position-horizontal-relative:page;mso-position-vertical-relative:page" points="2239.65pt,3204.8pt,2239.45pt,3204.8pt,2238.2pt,3204.8pt,2238pt,3204.8pt,2238pt,3245.3pt,2238.2pt,3245.3pt,2239.45pt,3245.3pt,2239.65pt,3245.3pt,2239.65pt,3204.8pt" coordorigin="11190,16024" coordsize="33,810" fillcolor="#5b9bd4" stroked="f">
          <v:path arrowok="t"/>
          <o:lock v:ext="edit" verticies="t"/>
          <w10:wrap anchorx="page" anchory="page"/>
        </v:polyline>
      </w:pict>
    </w:r>
    <w:r w:rsidRPr="00CF1925">
      <w:pict>
        <v:polyline id="_x0000_s2052" style="position:absolute;z-index:-6544;mso-position-horizontal-relative:page;mso-position-vertical-relative:page" points="2251.85pt,3204.8pt,2251.65pt,3204.8pt,2250.35pt,3204.8pt,2250.2pt,3204.8pt,2250.2pt,3245.3pt,2250.35pt,3245.3pt,2251.65pt,3245.3pt,2251.85pt,3245.3pt,2251.85pt,3204.8pt" coordorigin="11251,16024" coordsize="33,810" fillcolor="#5b9bd4" stroked="f">
          <v:path arrowok="t"/>
          <o:lock v:ext="edit" verticies="t"/>
          <w10:wrap anchorx="page" anchory="page"/>
        </v:polyline>
      </w:pict>
    </w:r>
    <w:r w:rsidRPr="00CF1925">
      <w:pict>
        <v:line id="_x0000_s2053" style="position:absolute;z-index:-6520;mso-position-horizontal-relative:page;mso-position-vertical-relative:page" from="566.25pt,801.2pt" to="566.25pt,841.7pt" strokecolor="#5b9bd4" strokeweight="1.41pt">
          <w10:wrap anchorx="page" anchory="page"/>
        </v:line>
      </w:pict>
    </w:r>
    <w:r w:rsidRPr="00CF19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2pt;margin-top:802.1pt;width:9.05pt;height:12pt;z-index:-6496;mso-position-horizontal-relative:page;mso-position-vertical-relative:page" filled="f" stroked="f">
          <v:textbox inset="0,0,0,0">
            <w:txbxContent>
              <w:p w:rsidR="00DA3FF9" w:rsidRDefault="00CF1925">
                <w:pPr>
                  <w:spacing w:line="223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220A31">
                  <w:rPr>
                    <w:color w:val="4471C4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42D99">
                  <w:rPr>
                    <w:noProof/>
                    <w:color w:val="4471C4"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B8F" w:rsidRDefault="00422B8F" w:rsidP="00DA3FF9">
      <w:r>
        <w:separator/>
      </w:r>
    </w:p>
  </w:footnote>
  <w:footnote w:type="continuationSeparator" w:id="0">
    <w:p w:rsidR="00422B8F" w:rsidRDefault="00422B8F" w:rsidP="00DA3F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FF9" w:rsidRDefault="00220A31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8815" behindDoc="1" locked="0" layoutInCell="1" allowOverlap="1">
          <wp:simplePos x="0" y="0"/>
          <wp:positionH relativeFrom="page">
            <wp:posOffset>13967</wp:posOffset>
          </wp:positionH>
          <wp:positionV relativeFrom="page">
            <wp:posOffset>26669</wp:posOffset>
          </wp:positionV>
          <wp:extent cx="7546596" cy="55943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596" cy="559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1925" w:rsidRPr="00CF19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45pt;margin-top:13.35pt;width:240.3pt;height:25.85pt;z-index:-6616;mso-position-horizontal-relative:page;mso-position-vertical-relative:page" filled="f" stroked="f">
          <v:textbox inset="0,0,0,0">
            <w:txbxContent>
              <w:p w:rsidR="00DA3FF9" w:rsidRDefault="00220A31">
                <w:pPr>
                  <w:spacing w:line="181" w:lineRule="exact"/>
                  <w:ind w:left="1289"/>
                  <w:rPr>
                    <w:i/>
                    <w:sz w:val="18"/>
                  </w:rPr>
                </w:pPr>
                <w:r>
                  <w:rPr>
                    <w:i/>
                    <w:color w:val="7E7E7E"/>
                    <w:sz w:val="18"/>
                  </w:rPr>
                  <w:t>Памятка для граждан, делающих выбор:</w:t>
                </w:r>
              </w:p>
              <w:p w:rsidR="00DA3FF9" w:rsidRDefault="00220A31">
                <w:pPr>
                  <w:pStyle w:val="a3"/>
                  <w:spacing w:line="320" w:lineRule="exact"/>
                  <w:ind w:left="20"/>
                </w:pPr>
                <w:r>
                  <w:rPr>
                    <w:color w:val="4471C4"/>
                  </w:rPr>
                  <w:t>Лекарства или денежная компенсация?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42031"/>
    <w:multiLevelType w:val="hybridMultilevel"/>
    <w:tmpl w:val="3C7A759E"/>
    <w:lvl w:ilvl="0" w:tplc="8A12568E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DFA2E444">
      <w:numFmt w:val="bullet"/>
      <w:lvlText w:val="•"/>
      <w:lvlJc w:val="left"/>
      <w:pPr>
        <w:ind w:left="1898" w:hanging="360"/>
      </w:pPr>
      <w:rPr>
        <w:rFonts w:hint="default"/>
        <w:lang w:val="ru-RU" w:eastAsia="ru-RU" w:bidi="ru-RU"/>
      </w:rPr>
    </w:lvl>
    <w:lvl w:ilvl="2" w:tplc="BB6E22B2">
      <w:numFmt w:val="bullet"/>
      <w:lvlText w:val="•"/>
      <w:lvlJc w:val="left"/>
      <w:pPr>
        <w:ind w:left="2837" w:hanging="360"/>
      </w:pPr>
      <w:rPr>
        <w:rFonts w:hint="default"/>
        <w:lang w:val="ru-RU" w:eastAsia="ru-RU" w:bidi="ru-RU"/>
      </w:rPr>
    </w:lvl>
    <w:lvl w:ilvl="3" w:tplc="490CB908">
      <w:numFmt w:val="bullet"/>
      <w:lvlText w:val="•"/>
      <w:lvlJc w:val="left"/>
      <w:pPr>
        <w:ind w:left="3775" w:hanging="360"/>
      </w:pPr>
      <w:rPr>
        <w:rFonts w:hint="default"/>
        <w:lang w:val="ru-RU" w:eastAsia="ru-RU" w:bidi="ru-RU"/>
      </w:rPr>
    </w:lvl>
    <w:lvl w:ilvl="4" w:tplc="195EA61A">
      <w:numFmt w:val="bullet"/>
      <w:lvlText w:val="•"/>
      <w:lvlJc w:val="left"/>
      <w:pPr>
        <w:ind w:left="4714" w:hanging="360"/>
      </w:pPr>
      <w:rPr>
        <w:rFonts w:hint="default"/>
        <w:lang w:val="ru-RU" w:eastAsia="ru-RU" w:bidi="ru-RU"/>
      </w:rPr>
    </w:lvl>
    <w:lvl w:ilvl="5" w:tplc="A1001FEE">
      <w:numFmt w:val="bullet"/>
      <w:lvlText w:val="•"/>
      <w:lvlJc w:val="left"/>
      <w:pPr>
        <w:ind w:left="5653" w:hanging="360"/>
      </w:pPr>
      <w:rPr>
        <w:rFonts w:hint="default"/>
        <w:lang w:val="ru-RU" w:eastAsia="ru-RU" w:bidi="ru-RU"/>
      </w:rPr>
    </w:lvl>
    <w:lvl w:ilvl="6" w:tplc="6A84C53E">
      <w:numFmt w:val="bullet"/>
      <w:lvlText w:val="•"/>
      <w:lvlJc w:val="left"/>
      <w:pPr>
        <w:ind w:left="6591" w:hanging="360"/>
      </w:pPr>
      <w:rPr>
        <w:rFonts w:hint="default"/>
        <w:lang w:val="ru-RU" w:eastAsia="ru-RU" w:bidi="ru-RU"/>
      </w:rPr>
    </w:lvl>
    <w:lvl w:ilvl="7" w:tplc="6D10794A">
      <w:numFmt w:val="bullet"/>
      <w:lvlText w:val="•"/>
      <w:lvlJc w:val="left"/>
      <w:pPr>
        <w:ind w:left="7530" w:hanging="360"/>
      </w:pPr>
      <w:rPr>
        <w:rFonts w:hint="default"/>
        <w:lang w:val="ru-RU" w:eastAsia="ru-RU" w:bidi="ru-RU"/>
      </w:rPr>
    </w:lvl>
    <w:lvl w:ilvl="8" w:tplc="AD6C7A8E">
      <w:numFmt w:val="bullet"/>
      <w:lvlText w:val="•"/>
      <w:lvlJc w:val="left"/>
      <w:pPr>
        <w:ind w:left="8469" w:hanging="360"/>
      </w:pPr>
      <w:rPr>
        <w:rFonts w:hint="default"/>
        <w:lang w:val="ru-RU" w:eastAsia="ru-RU" w:bidi="ru-RU"/>
      </w:rPr>
    </w:lvl>
  </w:abstractNum>
  <w:abstractNum w:abstractNumId="1">
    <w:nsid w:val="60033077"/>
    <w:multiLevelType w:val="hybridMultilevel"/>
    <w:tmpl w:val="B88679A8"/>
    <w:lvl w:ilvl="0" w:tplc="92A43B88">
      <w:numFmt w:val="bullet"/>
      <w:lvlText w:val="*"/>
      <w:lvlJc w:val="left"/>
      <w:pPr>
        <w:ind w:left="23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ru-RU" w:bidi="ru-RU"/>
      </w:rPr>
    </w:lvl>
    <w:lvl w:ilvl="1" w:tplc="3086FED0">
      <w:start w:val="1"/>
      <w:numFmt w:val="decimal"/>
      <w:lvlText w:val="%2."/>
      <w:lvlJc w:val="left"/>
      <w:pPr>
        <w:ind w:left="953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ru-RU" w:bidi="ru-RU"/>
      </w:rPr>
    </w:lvl>
    <w:lvl w:ilvl="2" w:tplc="2884A298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1ADCB5B4">
      <w:numFmt w:val="bullet"/>
      <w:lvlText w:val="•"/>
      <w:lvlJc w:val="left"/>
      <w:pPr>
        <w:ind w:left="2430" w:hanging="360"/>
      </w:pPr>
      <w:rPr>
        <w:rFonts w:hint="default"/>
        <w:lang w:val="ru-RU" w:eastAsia="ru-RU" w:bidi="ru-RU"/>
      </w:rPr>
    </w:lvl>
    <w:lvl w:ilvl="4" w:tplc="2B9C6754">
      <w:numFmt w:val="bullet"/>
      <w:lvlText w:val="•"/>
      <w:lvlJc w:val="left"/>
      <w:pPr>
        <w:ind w:left="3561" w:hanging="360"/>
      </w:pPr>
      <w:rPr>
        <w:rFonts w:hint="default"/>
        <w:lang w:val="ru-RU" w:eastAsia="ru-RU" w:bidi="ru-RU"/>
      </w:rPr>
    </w:lvl>
    <w:lvl w:ilvl="5" w:tplc="5F3E28B0">
      <w:numFmt w:val="bullet"/>
      <w:lvlText w:val="•"/>
      <w:lvlJc w:val="left"/>
      <w:pPr>
        <w:ind w:left="4692" w:hanging="360"/>
      </w:pPr>
      <w:rPr>
        <w:rFonts w:hint="default"/>
        <w:lang w:val="ru-RU" w:eastAsia="ru-RU" w:bidi="ru-RU"/>
      </w:rPr>
    </w:lvl>
    <w:lvl w:ilvl="6" w:tplc="6388AF52">
      <w:numFmt w:val="bullet"/>
      <w:lvlText w:val="•"/>
      <w:lvlJc w:val="left"/>
      <w:pPr>
        <w:ind w:left="5823" w:hanging="360"/>
      </w:pPr>
      <w:rPr>
        <w:rFonts w:hint="default"/>
        <w:lang w:val="ru-RU" w:eastAsia="ru-RU" w:bidi="ru-RU"/>
      </w:rPr>
    </w:lvl>
    <w:lvl w:ilvl="7" w:tplc="746CAECE">
      <w:numFmt w:val="bullet"/>
      <w:lvlText w:val="•"/>
      <w:lvlJc w:val="left"/>
      <w:pPr>
        <w:ind w:left="6954" w:hanging="360"/>
      </w:pPr>
      <w:rPr>
        <w:rFonts w:hint="default"/>
        <w:lang w:val="ru-RU" w:eastAsia="ru-RU" w:bidi="ru-RU"/>
      </w:rPr>
    </w:lvl>
    <w:lvl w:ilvl="8" w:tplc="B026481A">
      <w:numFmt w:val="bullet"/>
      <w:lvlText w:val="•"/>
      <w:lvlJc w:val="left"/>
      <w:pPr>
        <w:ind w:left="8084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A3FF9"/>
    <w:rsid w:val="00097C2C"/>
    <w:rsid w:val="000C49C7"/>
    <w:rsid w:val="00220A31"/>
    <w:rsid w:val="00422B8F"/>
    <w:rsid w:val="00481351"/>
    <w:rsid w:val="00620345"/>
    <w:rsid w:val="00921148"/>
    <w:rsid w:val="0098326A"/>
    <w:rsid w:val="009D22BF"/>
    <w:rsid w:val="00CF1925"/>
    <w:rsid w:val="00DA3FF9"/>
    <w:rsid w:val="00E42D99"/>
    <w:rsid w:val="00EA0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3FF9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3F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3FF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A3FF9"/>
    <w:pPr>
      <w:spacing w:before="1"/>
      <w:ind w:left="510" w:right="20"/>
      <w:jc w:val="center"/>
      <w:outlineLvl w:val="1"/>
    </w:pPr>
    <w:rPr>
      <w:sz w:val="40"/>
      <w:szCs w:val="40"/>
    </w:rPr>
  </w:style>
  <w:style w:type="paragraph" w:styleId="a4">
    <w:name w:val="List Paragraph"/>
    <w:basedOn w:val="a"/>
    <w:uiPriority w:val="1"/>
    <w:qFormat/>
    <w:rsid w:val="00DA3FF9"/>
    <w:pPr>
      <w:spacing w:before="51"/>
      <w:ind w:left="1301" w:hanging="360"/>
    </w:pPr>
  </w:style>
  <w:style w:type="paragraph" w:customStyle="1" w:styleId="TableParagraph">
    <w:name w:val="Table Paragraph"/>
    <w:basedOn w:val="a"/>
    <w:uiPriority w:val="1"/>
    <w:qFormat/>
    <w:rsid w:val="00DA3FF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SOMIAC</dc:creator>
  <cp:lastModifiedBy>user-ispd1</cp:lastModifiedBy>
  <cp:revision>5</cp:revision>
  <dcterms:created xsi:type="dcterms:W3CDTF">2017-12-11T08:20:00Z</dcterms:created>
  <dcterms:modified xsi:type="dcterms:W3CDTF">2019-04-24T09:55:00Z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2017-12-11T00:00:00Z</vt:filetime>
  </property>
</Properties>
</file>